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A4" w:rsidRPr="00152048" w:rsidRDefault="00D029A4" w:rsidP="009F128F">
      <w:pPr>
        <w:widowControl w:val="0"/>
        <w:spacing w:line="276" w:lineRule="auto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D029A4" w:rsidRPr="00152048" w:rsidRDefault="00D029A4" w:rsidP="009F128F">
      <w:pPr>
        <w:tabs>
          <w:tab w:val="left" w:pos="6840"/>
        </w:tabs>
        <w:spacing w:line="276" w:lineRule="auto"/>
        <w:jc w:val="center"/>
        <w:rPr>
          <w:bCs/>
          <w:szCs w:val="28"/>
        </w:rPr>
      </w:pPr>
      <w:r w:rsidRPr="00152048">
        <w:rPr>
          <w:bCs/>
          <w:szCs w:val="28"/>
        </w:rPr>
        <w:t>высшего образования</w:t>
      </w:r>
    </w:p>
    <w:p w:rsidR="00D029A4" w:rsidRPr="00152048" w:rsidRDefault="00D029A4" w:rsidP="009F128F">
      <w:pPr>
        <w:spacing w:line="276" w:lineRule="auto"/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D029A4" w:rsidRPr="00152048" w:rsidRDefault="00D029A4" w:rsidP="009F128F">
      <w:pPr>
        <w:spacing w:line="276" w:lineRule="auto"/>
        <w:jc w:val="center"/>
        <w:rPr>
          <w:bCs/>
          <w:szCs w:val="28"/>
        </w:rPr>
      </w:pPr>
    </w:p>
    <w:p w:rsidR="00D029A4" w:rsidRDefault="00D029A4" w:rsidP="009F128F">
      <w:pPr>
        <w:spacing w:line="276" w:lineRule="auto"/>
        <w:jc w:val="center"/>
        <w:rPr>
          <w:bCs/>
          <w:szCs w:val="28"/>
        </w:rPr>
      </w:pPr>
    </w:p>
    <w:p w:rsidR="00D029A4" w:rsidRDefault="00D029A4" w:rsidP="009F128F">
      <w:pPr>
        <w:spacing w:line="276" w:lineRule="auto"/>
        <w:jc w:val="center"/>
        <w:rPr>
          <w:bCs/>
          <w:szCs w:val="28"/>
        </w:rPr>
      </w:pPr>
    </w:p>
    <w:p w:rsidR="00D029A4" w:rsidRPr="00152048" w:rsidRDefault="00D029A4" w:rsidP="009F128F">
      <w:pPr>
        <w:spacing w:line="276" w:lineRule="auto"/>
        <w:jc w:val="center"/>
        <w:rPr>
          <w:bCs/>
          <w:szCs w:val="28"/>
        </w:rPr>
      </w:pPr>
    </w:p>
    <w:p w:rsidR="00D029A4" w:rsidRDefault="00D029A4" w:rsidP="009F128F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6F40A5">
        <w:rPr>
          <w:szCs w:val="28"/>
        </w:rPr>
        <w:t>кормления животных и общей биологии</w:t>
      </w:r>
    </w:p>
    <w:p w:rsidR="00D029A4" w:rsidRDefault="00D029A4" w:rsidP="009F128F">
      <w:pPr>
        <w:spacing w:line="276" w:lineRule="auto"/>
        <w:jc w:val="center"/>
        <w:rPr>
          <w:szCs w:val="28"/>
        </w:rPr>
      </w:pPr>
    </w:p>
    <w:p w:rsidR="00D029A4" w:rsidRDefault="00D029A4" w:rsidP="009F128F">
      <w:pPr>
        <w:spacing w:line="276" w:lineRule="auto"/>
        <w:jc w:val="center"/>
        <w:rPr>
          <w:szCs w:val="28"/>
        </w:rPr>
      </w:pPr>
    </w:p>
    <w:p w:rsidR="00D029A4" w:rsidRDefault="00D029A4" w:rsidP="009F128F">
      <w:pPr>
        <w:spacing w:line="276" w:lineRule="auto"/>
        <w:jc w:val="center"/>
        <w:rPr>
          <w:szCs w:val="28"/>
        </w:rPr>
      </w:pPr>
    </w:p>
    <w:p w:rsidR="00D029A4" w:rsidRDefault="00D029A4" w:rsidP="009F128F">
      <w:pPr>
        <w:spacing w:line="276" w:lineRule="auto"/>
        <w:jc w:val="center"/>
        <w:rPr>
          <w:szCs w:val="28"/>
        </w:rPr>
      </w:pPr>
    </w:p>
    <w:p w:rsidR="00D029A4" w:rsidRDefault="00D029A4" w:rsidP="009F128F">
      <w:pPr>
        <w:spacing w:line="276" w:lineRule="auto"/>
        <w:jc w:val="center"/>
        <w:rPr>
          <w:szCs w:val="28"/>
        </w:rPr>
      </w:pPr>
    </w:p>
    <w:p w:rsidR="00D029A4" w:rsidRDefault="00D029A4" w:rsidP="009F128F">
      <w:pPr>
        <w:spacing w:line="276" w:lineRule="auto"/>
        <w:jc w:val="center"/>
        <w:rPr>
          <w:szCs w:val="28"/>
        </w:rPr>
      </w:pPr>
    </w:p>
    <w:p w:rsidR="00D029A4" w:rsidRDefault="00D029A4" w:rsidP="009F128F">
      <w:pPr>
        <w:spacing w:line="276" w:lineRule="auto"/>
        <w:jc w:val="center"/>
        <w:rPr>
          <w:szCs w:val="28"/>
        </w:rPr>
      </w:pPr>
    </w:p>
    <w:p w:rsidR="00D029A4" w:rsidRDefault="00D029A4" w:rsidP="009F128F">
      <w:pPr>
        <w:spacing w:line="276" w:lineRule="auto"/>
        <w:jc w:val="center"/>
        <w:rPr>
          <w:szCs w:val="28"/>
        </w:rPr>
      </w:pPr>
    </w:p>
    <w:p w:rsidR="00D029A4" w:rsidRDefault="00D029A4" w:rsidP="009F128F">
      <w:pPr>
        <w:spacing w:line="276" w:lineRule="auto"/>
        <w:jc w:val="center"/>
        <w:rPr>
          <w:szCs w:val="28"/>
        </w:rPr>
      </w:pPr>
    </w:p>
    <w:p w:rsidR="00D029A4" w:rsidRPr="0043113C" w:rsidRDefault="008217C7" w:rsidP="009F128F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КОНЕВОДСТВО</w:t>
      </w:r>
    </w:p>
    <w:p w:rsidR="00D029A4" w:rsidRPr="00152048" w:rsidRDefault="00D029A4" w:rsidP="009F128F">
      <w:pPr>
        <w:spacing w:line="276" w:lineRule="auto"/>
      </w:pPr>
    </w:p>
    <w:p w:rsidR="00D029A4" w:rsidRPr="00152048" w:rsidRDefault="00D029A4" w:rsidP="009F128F">
      <w:pPr>
        <w:spacing w:line="276" w:lineRule="auto"/>
      </w:pPr>
    </w:p>
    <w:p w:rsidR="00D029A4" w:rsidRDefault="00D029A4" w:rsidP="009F128F">
      <w:pPr>
        <w:spacing w:line="276" w:lineRule="auto"/>
      </w:pPr>
    </w:p>
    <w:p w:rsidR="00D029A4" w:rsidRPr="00152048" w:rsidRDefault="00D029A4" w:rsidP="009F128F">
      <w:pPr>
        <w:spacing w:line="276" w:lineRule="auto"/>
      </w:pPr>
    </w:p>
    <w:p w:rsidR="00D029A4" w:rsidRDefault="00D029A4" w:rsidP="009F128F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</w:p>
    <w:p w:rsidR="00D029A4" w:rsidRDefault="00D029A4" w:rsidP="009F128F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выполнению </w:t>
      </w:r>
      <w:r w:rsidR="006E7CE7">
        <w:rPr>
          <w:sz w:val="32"/>
          <w:szCs w:val="32"/>
        </w:rPr>
        <w:t>курсового проекта</w:t>
      </w:r>
    </w:p>
    <w:p w:rsidR="00D029A4" w:rsidRDefault="00D029A4" w:rsidP="009F128F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всех форм обучения</w:t>
      </w:r>
    </w:p>
    <w:p w:rsidR="00D029A4" w:rsidRDefault="00D029A4" w:rsidP="009F128F">
      <w:pPr>
        <w:spacing w:line="276" w:lineRule="auto"/>
        <w:jc w:val="center"/>
        <w:rPr>
          <w:sz w:val="32"/>
          <w:szCs w:val="32"/>
        </w:rPr>
      </w:pPr>
    </w:p>
    <w:p w:rsidR="00D029A4" w:rsidRDefault="00D029A4" w:rsidP="009F128F">
      <w:pPr>
        <w:spacing w:line="276" w:lineRule="auto"/>
        <w:jc w:val="center"/>
        <w:rPr>
          <w:sz w:val="32"/>
          <w:szCs w:val="32"/>
        </w:rPr>
      </w:pPr>
    </w:p>
    <w:p w:rsidR="00D029A4" w:rsidRDefault="008217C7" w:rsidP="009F128F">
      <w:pPr>
        <w:spacing w:line="276" w:lineRule="auto"/>
        <w:jc w:val="center"/>
      </w:pPr>
      <w:r>
        <w:t>36.03.02</w:t>
      </w:r>
      <w:r w:rsidR="0004683E">
        <w:t xml:space="preserve"> </w:t>
      </w:r>
      <w:r w:rsidR="00D029A4">
        <w:t>– Зоотехния</w:t>
      </w:r>
    </w:p>
    <w:p w:rsidR="00D029A4" w:rsidRDefault="00D029A4" w:rsidP="009F128F">
      <w:pPr>
        <w:spacing w:line="276" w:lineRule="auto"/>
        <w:jc w:val="center"/>
      </w:pPr>
    </w:p>
    <w:p w:rsidR="00D029A4" w:rsidRDefault="00D029A4" w:rsidP="009F128F">
      <w:pPr>
        <w:spacing w:line="276" w:lineRule="auto"/>
        <w:jc w:val="center"/>
      </w:pPr>
    </w:p>
    <w:p w:rsidR="00D029A4" w:rsidRDefault="00D029A4" w:rsidP="009F128F">
      <w:pPr>
        <w:spacing w:line="276" w:lineRule="auto"/>
        <w:jc w:val="center"/>
      </w:pPr>
    </w:p>
    <w:p w:rsidR="00C23E56" w:rsidRDefault="00C23E56" w:rsidP="009F128F">
      <w:pPr>
        <w:spacing w:line="276" w:lineRule="auto"/>
        <w:jc w:val="center"/>
      </w:pPr>
    </w:p>
    <w:p w:rsidR="00D029A4" w:rsidRDefault="00D029A4" w:rsidP="009F128F">
      <w:pPr>
        <w:spacing w:line="276" w:lineRule="auto"/>
        <w:jc w:val="center"/>
      </w:pPr>
    </w:p>
    <w:p w:rsidR="00D029A4" w:rsidRDefault="00D029A4" w:rsidP="009F128F">
      <w:pPr>
        <w:spacing w:line="276" w:lineRule="auto"/>
        <w:jc w:val="center"/>
      </w:pPr>
    </w:p>
    <w:p w:rsidR="00D029A4" w:rsidRDefault="00D029A4" w:rsidP="009F128F">
      <w:pPr>
        <w:spacing w:line="276" w:lineRule="auto"/>
        <w:jc w:val="center"/>
        <w:rPr>
          <w:b/>
        </w:rPr>
      </w:pPr>
      <w:r>
        <w:rPr>
          <w:b/>
        </w:rPr>
        <w:t>Ставрополь</w:t>
      </w:r>
    </w:p>
    <w:p w:rsidR="00C23E56" w:rsidRDefault="00AB0824" w:rsidP="009F128F">
      <w:pPr>
        <w:spacing w:line="276" w:lineRule="auto"/>
        <w:jc w:val="center"/>
        <w:rPr>
          <w:b/>
        </w:rPr>
      </w:pPr>
      <w:r>
        <w:rPr>
          <w:b/>
        </w:rPr>
        <w:t>2020</w:t>
      </w:r>
    </w:p>
    <w:p w:rsidR="00D029A4" w:rsidRDefault="00C23E56" w:rsidP="00EB4344">
      <w:pPr>
        <w:spacing w:line="48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D029A4">
        <w:rPr>
          <w:b/>
          <w:sz w:val="32"/>
          <w:szCs w:val="32"/>
        </w:rPr>
        <w:lastRenderedPageBreak/>
        <w:t>СОДЕРЖАНИЕ</w:t>
      </w:r>
    </w:p>
    <w:p w:rsidR="00A2635F" w:rsidRDefault="005E15FC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C23E56">
        <w:instrText xml:space="preserve"> TOC \o "1-3" \h \z \u </w:instrText>
      </w:r>
      <w:r>
        <w:fldChar w:fldCharType="separate"/>
      </w:r>
      <w:hyperlink w:anchor="_Toc37406659" w:history="1">
        <w:r w:rsidR="00A2635F" w:rsidRPr="005F3B8F">
          <w:rPr>
            <w:rStyle w:val="ab"/>
          </w:rPr>
          <w:t>Оформление курсового проекта</w:t>
        </w:r>
        <w:r w:rsidR="00A2635F">
          <w:rPr>
            <w:webHidden/>
          </w:rPr>
          <w:tab/>
        </w:r>
        <w:r w:rsidR="00A2635F">
          <w:rPr>
            <w:webHidden/>
          </w:rPr>
          <w:fldChar w:fldCharType="begin"/>
        </w:r>
        <w:r w:rsidR="00A2635F">
          <w:rPr>
            <w:webHidden/>
          </w:rPr>
          <w:instrText xml:space="preserve"> PAGEREF _Toc37406659 \h </w:instrText>
        </w:r>
        <w:r w:rsidR="00A2635F">
          <w:rPr>
            <w:webHidden/>
          </w:rPr>
        </w:r>
        <w:r w:rsidR="00A2635F">
          <w:rPr>
            <w:webHidden/>
          </w:rPr>
          <w:fldChar w:fldCharType="separate"/>
        </w:r>
        <w:r w:rsidR="00AB0824">
          <w:rPr>
            <w:webHidden/>
          </w:rPr>
          <w:t>3</w:t>
        </w:r>
        <w:r w:rsidR="00A2635F">
          <w:rPr>
            <w:webHidden/>
          </w:rPr>
          <w:fldChar w:fldCharType="end"/>
        </w:r>
      </w:hyperlink>
    </w:p>
    <w:p w:rsidR="00A2635F" w:rsidRDefault="00FC5720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7406660" w:history="1">
        <w:r w:rsidR="00A2635F" w:rsidRPr="005F3B8F">
          <w:rPr>
            <w:rStyle w:val="ab"/>
          </w:rPr>
          <w:t>Содержание курсового проекта</w:t>
        </w:r>
        <w:r w:rsidR="00A2635F">
          <w:rPr>
            <w:webHidden/>
          </w:rPr>
          <w:tab/>
        </w:r>
        <w:r w:rsidR="00A2635F">
          <w:rPr>
            <w:webHidden/>
          </w:rPr>
          <w:fldChar w:fldCharType="begin"/>
        </w:r>
        <w:r w:rsidR="00A2635F">
          <w:rPr>
            <w:webHidden/>
          </w:rPr>
          <w:instrText xml:space="preserve"> PAGEREF _Toc37406660 \h </w:instrText>
        </w:r>
        <w:r w:rsidR="00A2635F">
          <w:rPr>
            <w:webHidden/>
          </w:rPr>
        </w:r>
        <w:r w:rsidR="00A2635F">
          <w:rPr>
            <w:webHidden/>
          </w:rPr>
          <w:fldChar w:fldCharType="separate"/>
        </w:r>
        <w:r w:rsidR="00AB0824">
          <w:rPr>
            <w:webHidden/>
          </w:rPr>
          <w:t>4</w:t>
        </w:r>
        <w:r w:rsidR="00A2635F">
          <w:rPr>
            <w:webHidden/>
          </w:rPr>
          <w:fldChar w:fldCharType="end"/>
        </w:r>
      </w:hyperlink>
    </w:p>
    <w:p w:rsidR="00A2635F" w:rsidRDefault="00FC5720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7406661" w:history="1">
        <w:r w:rsidR="00A2635F" w:rsidRPr="005F3B8F">
          <w:rPr>
            <w:rStyle w:val="ab"/>
          </w:rPr>
          <w:t>Введение</w:t>
        </w:r>
        <w:r w:rsidR="00A2635F">
          <w:rPr>
            <w:webHidden/>
          </w:rPr>
          <w:tab/>
        </w:r>
        <w:r w:rsidR="00A2635F">
          <w:rPr>
            <w:webHidden/>
          </w:rPr>
          <w:fldChar w:fldCharType="begin"/>
        </w:r>
        <w:r w:rsidR="00A2635F">
          <w:rPr>
            <w:webHidden/>
          </w:rPr>
          <w:instrText xml:space="preserve"> PAGEREF _Toc37406661 \h </w:instrText>
        </w:r>
        <w:r w:rsidR="00A2635F">
          <w:rPr>
            <w:webHidden/>
          </w:rPr>
        </w:r>
        <w:r w:rsidR="00A2635F">
          <w:rPr>
            <w:webHidden/>
          </w:rPr>
          <w:fldChar w:fldCharType="separate"/>
        </w:r>
        <w:r w:rsidR="00AB0824">
          <w:rPr>
            <w:webHidden/>
          </w:rPr>
          <w:t>4</w:t>
        </w:r>
        <w:r w:rsidR="00A2635F">
          <w:rPr>
            <w:webHidden/>
          </w:rPr>
          <w:fldChar w:fldCharType="end"/>
        </w:r>
      </w:hyperlink>
    </w:p>
    <w:p w:rsidR="00A2635F" w:rsidRDefault="00FC5720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7406662" w:history="1">
        <w:r w:rsidR="00A2635F" w:rsidRPr="005F3B8F">
          <w:rPr>
            <w:rStyle w:val="ab"/>
            <w:lang w:val="en-US"/>
          </w:rPr>
          <w:t>I</w:t>
        </w:r>
        <w:r w:rsidR="00A2635F" w:rsidRPr="005F3B8F">
          <w:rPr>
            <w:rStyle w:val="ab"/>
          </w:rPr>
          <w:t>. Реферативная часть</w:t>
        </w:r>
        <w:r w:rsidR="00A2635F">
          <w:rPr>
            <w:webHidden/>
          </w:rPr>
          <w:tab/>
        </w:r>
        <w:r w:rsidR="00A2635F">
          <w:rPr>
            <w:webHidden/>
          </w:rPr>
          <w:fldChar w:fldCharType="begin"/>
        </w:r>
        <w:r w:rsidR="00A2635F">
          <w:rPr>
            <w:webHidden/>
          </w:rPr>
          <w:instrText xml:space="preserve"> PAGEREF _Toc37406662 \h </w:instrText>
        </w:r>
        <w:r w:rsidR="00A2635F">
          <w:rPr>
            <w:webHidden/>
          </w:rPr>
        </w:r>
        <w:r w:rsidR="00A2635F">
          <w:rPr>
            <w:webHidden/>
          </w:rPr>
          <w:fldChar w:fldCharType="separate"/>
        </w:r>
        <w:r w:rsidR="00AB0824">
          <w:rPr>
            <w:webHidden/>
          </w:rPr>
          <w:t>4</w:t>
        </w:r>
        <w:r w:rsidR="00A2635F">
          <w:rPr>
            <w:webHidden/>
          </w:rPr>
          <w:fldChar w:fldCharType="end"/>
        </w:r>
      </w:hyperlink>
    </w:p>
    <w:p w:rsidR="00A2635F" w:rsidRDefault="00FC5720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7406663" w:history="1">
        <w:r w:rsidR="00A2635F" w:rsidRPr="005F3B8F">
          <w:rPr>
            <w:rStyle w:val="ab"/>
          </w:rPr>
          <w:t>II. Расчетная часть</w:t>
        </w:r>
        <w:r w:rsidR="00A2635F">
          <w:rPr>
            <w:webHidden/>
          </w:rPr>
          <w:tab/>
        </w:r>
        <w:r w:rsidR="00A2635F">
          <w:rPr>
            <w:webHidden/>
          </w:rPr>
          <w:fldChar w:fldCharType="begin"/>
        </w:r>
        <w:r w:rsidR="00A2635F">
          <w:rPr>
            <w:webHidden/>
          </w:rPr>
          <w:instrText xml:space="preserve"> PAGEREF _Toc37406663 \h </w:instrText>
        </w:r>
        <w:r w:rsidR="00A2635F">
          <w:rPr>
            <w:webHidden/>
          </w:rPr>
        </w:r>
        <w:r w:rsidR="00A2635F">
          <w:rPr>
            <w:webHidden/>
          </w:rPr>
          <w:fldChar w:fldCharType="separate"/>
        </w:r>
        <w:r w:rsidR="00AB0824">
          <w:rPr>
            <w:webHidden/>
          </w:rPr>
          <w:t>4</w:t>
        </w:r>
        <w:r w:rsidR="00A2635F">
          <w:rPr>
            <w:webHidden/>
          </w:rPr>
          <w:fldChar w:fldCharType="end"/>
        </w:r>
      </w:hyperlink>
    </w:p>
    <w:p w:rsidR="00A2635F" w:rsidRDefault="00FC5720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7406664" w:history="1">
        <w:r w:rsidR="00A2635F" w:rsidRPr="005F3B8F">
          <w:rPr>
            <w:rStyle w:val="ab"/>
          </w:rPr>
          <w:t>Заключение</w:t>
        </w:r>
        <w:r w:rsidR="00A2635F">
          <w:rPr>
            <w:webHidden/>
          </w:rPr>
          <w:tab/>
        </w:r>
        <w:r w:rsidR="00A2635F">
          <w:rPr>
            <w:webHidden/>
          </w:rPr>
          <w:fldChar w:fldCharType="begin"/>
        </w:r>
        <w:r w:rsidR="00A2635F">
          <w:rPr>
            <w:webHidden/>
          </w:rPr>
          <w:instrText xml:space="preserve"> PAGEREF _Toc37406664 \h </w:instrText>
        </w:r>
        <w:r w:rsidR="00A2635F">
          <w:rPr>
            <w:webHidden/>
          </w:rPr>
        </w:r>
        <w:r w:rsidR="00A2635F">
          <w:rPr>
            <w:webHidden/>
          </w:rPr>
          <w:fldChar w:fldCharType="separate"/>
        </w:r>
        <w:r w:rsidR="00AB0824">
          <w:rPr>
            <w:webHidden/>
          </w:rPr>
          <w:t>8</w:t>
        </w:r>
        <w:r w:rsidR="00A2635F">
          <w:rPr>
            <w:webHidden/>
          </w:rPr>
          <w:fldChar w:fldCharType="end"/>
        </w:r>
      </w:hyperlink>
    </w:p>
    <w:p w:rsidR="00A2635F" w:rsidRDefault="00FC5720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7406665" w:history="1">
        <w:r w:rsidR="00A2635F" w:rsidRPr="005F3B8F">
          <w:rPr>
            <w:rStyle w:val="ab"/>
          </w:rPr>
          <w:t>Список тем курсовых проектов</w:t>
        </w:r>
        <w:r w:rsidR="00A2635F">
          <w:rPr>
            <w:webHidden/>
          </w:rPr>
          <w:tab/>
        </w:r>
        <w:r w:rsidR="00A2635F">
          <w:rPr>
            <w:webHidden/>
          </w:rPr>
          <w:fldChar w:fldCharType="begin"/>
        </w:r>
        <w:r w:rsidR="00A2635F">
          <w:rPr>
            <w:webHidden/>
          </w:rPr>
          <w:instrText xml:space="preserve"> PAGEREF _Toc37406665 \h </w:instrText>
        </w:r>
        <w:r w:rsidR="00A2635F">
          <w:rPr>
            <w:webHidden/>
          </w:rPr>
        </w:r>
        <w:r w:rsidR="00A2635F">
          <w:rPr>
            <w:webHidden/>
          </w:rPr>
          <w:fldChar w:fldCharType="separate"/>
        </w:r>
        <w:r w:rsidR="00AB0824">
          <w:rPr>
            <w:webHidden/>
          </w:rPr>
          <w:t>9</w:t>
        </w:r>
        <w:r w:rsidR="00A2635F">
          <w:rPr>
            <w:webHidden/>
          </w:rPr>
          <w:fldChar w:fldCharType="end"/>
        </w:r>
      </w:hyperlink>
    </w:p>
    <w:p w:rsidR="00A2635F" w:rsidRDefault="00FC5720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7406666" w:history="1">
        <w:r w:rsidR="00A2635F" w:rsidRPr="005F3B8F">
          <w:rPr>
            <w:rStyle w:val="ab"/>
          </w:rPr>
          <w:t>Критерии оценки курсовой работы</w:t>
        </w:r>
        <w:r w:rsidR="00A2635F">
          <w:rPr>
            <w:webHidden/>
          </w:rPr>
          <w:tab/>
        </w:r>
        <w:r w:rsidR="00A2635F">
          <w:rPr>
            <w:webHidden/>
          </w:rPr>
          <w:fldChar w:fldCharType="begin"/>
        </w:r>
        <w:r w:rsidR="00A2635F">
          <w:rPr>
            <w:webHidden/>
          </w:rPr>
          <w:instrText xml:space="preserve"> PAGEREF _Toc37406666 \h </w:instrText>
        </w:r>
        <w:r w:rsidR="00A2635F">
          <w:rPr>
            <w:webHidden/>
          </w:rPr>
        </w:r>
        <w:r w:rsidR="00A2635F">
          <w:rPr>
            <w:webHidden/>
          </w:rPr>
          <w:fldChar w:fldCharType="separate"/>
        </w:r>
        <w:r w:rsidR="00AB0824">
          <w:rPr>
            <w:webHidden/>
          </w:rPr>
          <w:t>10</w:t>
        </w:r>
        <w:r w:rsidR="00A2635F">
          <w:rPr>
            <w:webHidden/>
          </w:rPr>
          <w:fldChar w:fldCharType="end"/>
        </w:r>
      </w:hyperlink>
    </w:p>
    <w:p w:rsidR="00A2635F" w:rsidRDefault="00FC5720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7406667" w:history="1">
        <w:r w:rsidR="00A2635F" w:rsidRPr="005F3B8F">
          <w:rPr>
            <w:rStyle w:val="ab"/>
          </w:rPr>
          <w:t>Приложение</w:t>
        </w:r>
        <w:r w:rsidR="00A2635F">
          <w:rPr>
            <w:webHidden/>
          </w:rPr>
          <w:tab/>
        </w:r>
        <w:r w:rsidR="00A2635F">
          <w:rPr>
            <w:webHidden/>
          </w:rPr>
          <w:fldChar w:fldCharType="begin"/>
        </w:r>
        <w:r w:rsidR="00A2635F">
          <w:rPr>
            <w:webHidden/>
          </w:rPr>
          <w:instrText xml:space="preserve"> PAGEREF _Toc37406667 \h </w:instrText>
        </w:r>
        <w:r w:rsidR="00A2635F">
          <w:rPr>
            <w:webHidden/>
          </w:rPr>
        </w:r>
        <w:r w:rsidR="00A2635F">
          <w:rPr>
            <w:webHidden/>
          </w:rPr>
          <w:fldChar w:fldCharType="separate"/>
        </w:r>
        <w:r w:rsidR="00AB0824">
          <w:rPr>
            <w:webHidden/>
          </w:rPr>
          <w:t>13</w:t>
        </w:r>
        <w:r w:rsidR="00A2635F">
          <w:rPr>
            <w:webHidden/>
          </w:rPr>
          <w:fldChar w:fldCharType="end"/>
        </w:r>
      </w:hyperlink>
    </w:p>
    <w:p w:rsidR="00D029A4" w:rsidRPr="00152048" w:rsidRDefault="005E15FC" w:rsidP="009F128F">
      <w:pPr>
        <w:spacing w:line="276" w:lineRule="auto"/>
      </w:pPr>
      <w:r>
        <w:fldChar w:fldCharType="end"/>
      </w:r>
    </w:p>
    <w:p w:rsidR="00EB4344" w:rsidRPr="008217C7" w:rsidRDefault="00EB4344" w:rsidP="00EB4344">
      <w:pPr>
        <w:pStyle w:val="1"/>
      </w:pPr>
      <w:bookmarkStart w:id="0" w:name="_Toc506985536"/>
      <w:bookmarkStart w:id="1" w:name="_Toc37406659"/>
      <w:r w:rsidRPr="008217C7">
        <w:lastRenderedPageBreak/>
        <w:t>Оформление курсово</w:t>
      </w:r>
      <w:r>
        <w:t>го проекта</w:t>
      </w:r>
      <w:bookmarkEnd w:id="0"/>
      <w:bookmarkEnd w:id="1"/>
    </w:p>
    <w:p w:rsidR="00EB4344" w:rsidRPr="00AB0824" w:rsidRDefault="00EB4344" w:rsidP="00EB4344">
      <w:pPr>
        <w:pStyle w:val="a3"/>
        <w:spacing w:line="276" w:lineRule="auto"/>
      </w:pPr>
      <w:r>
        <w:t>Работа выполняется на стандартных листах формата А4 (297</w:t>
      </w:r>
      <w:r w:rsidR="003A7B07">
        <w:t>×210 </w:t>
      </w:r>
      <w:r>
        <w:t>мм), на одной стороне, в объеме 25-30 рукописных страниц, на каждой странице должно располагаться 28-30 строк. Размеры полей: сверху и снизу по 2 см, справа – 1</w:t>
      </w:r>
      <w:r w:rsidR="00D000C9">
        <w:t>,5</w:t>
      </w:r>
      <w:bookmarkStart w:id="2" w:name="_GoBack"/>
      <w:bookmarkEnd w:id="2"/>
      <w:r>
        <w:t xml:space="preserve"> см, слева – 3. Страницы нумеруются арабскими цифрами вверху в центре страницы. </w:t>
      </w:r>
      <w:hyperlink w:anchor="_Образец_оформления_титульного" w:history="1">
        <w:r w:rsidRPr="003A7B07">
          <w:rPr>
            <w:rStyle w:val="ab"/>
          </w:rPr>
          <w:t>Титульный лист</w:t>
        </w:r>
      </w:hyperlink>
      <w:r>
        <w:t xml:space="preserve"> включа</w:t>
      </w:r>
      <w:r w:rsidR="003A7B07">
        <w:t>е</w:t>
      </w:r>
      <w:r>
        <w:t>т</w:t>
      </w:r>
      <w:r w:rsidR="003A7B07">
        <w:t>ся</w:t>
      </w:r>
      <w:r>
        <w:t xml:space="preserve"> в общую нумерацию</w:t>
      </w:r>
      <w:r w:rsidR="003A7B07">
        <w:t xml:space="preserve"> под номером один</w:t>
      </w:r>
      <w:r>
        <w:t>, но номер на нем не ставится. После титульного листа следует поместить лист с оглавлением работы, в котором указываются главы и страницы их размещения в тексте. Каждый крупный раздел (например, «Обзор литературы») начинают с новой страницы. Заглавия разделов пишут более крупными буквами.</w:t>
      </w:r>
      <w:r w:rsidR="00AB0824">
        <w:t xml:space="preserve"> </w:t>
      </w:r>
    </w:p>
    <w:p w:rsidR="00EB4344" w:rsidRDefault="00EB4344" w:rsidP="00EB4344">
      <w:pPr>
        <w:pStyle w:val="a3"/>
        <w:spacing w:line="276" w:lineRule="auto"/>
      </w:pPr>
      <w:r>
        <w:t>Текст должен быть написан четко. Небрежно оформленные работы возвращаются и не зачитываются. В работе не допускается произвольное сокращение слов и оборотов, например, с/х вместо сельское хозяйство, КРС вместо крупный рогатый скот и т.д.</w:t>
      </w:r>
    </w:p>
    <w:p w:rsidR="00AB0824" w:rsidRDefault="00AB0824" w:rsidP="00EB4344">
      <w:pPr>
        <w:pStyle w:val="a3"/>
        <w:spacing w:line="276" w:lineRule="auto"/>
      </w:pPr>
      <w:r>
        <w:t xml:space="preserve">При выполнении работы в машинописном формате необходимо использовать шрифт </w:t>
      </w:r>
      <w:r>
        <w:rPr>
          <w:lang w:val="en-US"/>
        </w:rPr>
        <w:t>Times</w:t>
      </w:r>
      <w:r w:rsidRPr="00AB0824">
        <w:t xml:space="preserve"> </w:t>
      </w:r>
      <w:r>
        <w:rPr>
          <w:lang w:val="en-US"/>
        </w:rPr>
        <w:t>New</w:t>
      </w:r>
      <w:r w:rsidRPr="00AB0824">
        <w:t xml:space="preserve"> </w:t>
      </w:r>
      <w:r>
        <w:rPr>
          <w:lang w:val="en-US"/>
        </w:rPr>
        <w:t>Roman</w:t>
      </w:r>
      <w:r w:rsidRPr="00AB0824">
        <w:t xml:space="preserve">, </w:t>
      </w:r>
      <w:r>
        <w:t>размер шрифта 14 пт,</w:t>
      </w:r>
      <w:r w:rsidR="00D000C9">
        <w:t xml:space="preserve"> интервал 1,5,</w:t>
      </w:r>
      <w:r>
        <w:t xml:space="preserve"> выравнивание по ширине, отступ полей 1,25 см.</w:t>
      </w:r>
    </w:p>
    <w:p w:rsidR="00EB4344" w:rsidRDefault="00EB4344" w:rsidP="00EB4344">
      <w:pPr>
        <w:pStyle w:val="a3"/>
        <w:spacing w:line="276" w:lineRule="auto"/>
      </w:pPr>
      <w:r>
        <w:t>При выполнении курсового проекта необходимо предварительно изучить литературу по данному вопросу. К источникам литературы относятся книги, учебные пособия, брошюры, журнальные статьи, рекомендации, справочники, инструкции. Список литературы составляется в алфавитном порядке: указывается фамилия автора, его инициалы, полное название книги или статьи, название издательства и год издания, для журнальных статей, наряду с годом издания, указывается номер журнала.</w:t>
      </w:r>
    </w:p>
    <w:p w:rsidR="00EB4344" w:rsidRDefault="00EB4344" w:rsidP="00EB4344">
      <w:pPr>
        <w:pStyle w:val="a3"/>
        <w:spacing w:line="276" w:lineRule="auto"/>
      </w:pPr>
      <w:r>
        <w:t>Для иллюстрации рекомендуется использовать таблицы, планы ферм и зданий, рисунки, графики, схемы, диаграммы и фотографии. Они выполняются на обычной бумаге, кальке или миллиметровке стандартного формата.</w:t>
      </w:r>
    </w:p>
    <w:p w:rsidR="00EB4344" w:rsidRDefault="00EB4344" w:rsidP="00EB4344">
      <w:pPr>
        <w:pStyle w:val="1"/>
      </w:pPr>
      <w:bookmarkStart w:id="3" w:name="_Toc506985537"/>
      <w:bookmarkStart w:id="4" w:name="_Toc37406660"/>
      <w:r>
        <w:lastRenderedPageBreak/>
        <w:t>Содержание курсового проекта</w:t>
      </w:r>
      <w:bookmarkEnd w:id="3"/>
      <w:bookmarkEnd w:id="4"/>
    </w:p>
    <w:p w:rsidR="00EB4344" w:rsidRDefault="00EB4344" w:rsidP="00EB4344">
      <w:pPr>
        <w:pStyle w:val="a3"/>
        <w:spacing w:line="276" w:lineRule="auto"/>
      </w:pPr>
      <w:r w:rsidRPr="00FE08B5">
        <w:t>Курсовая работа должна включать следующие разделы:</w:t>
      </w:r>
    </w:p>
    <w:p w:rsidR="00EB4344" w:rsidRDefault="00EB4344" w:rsidP="00EB4344">
      <w:pPr>
        <w:pStyle w:val="a3"/>
        <w:spacing w:line="276" w:lineRule="auto"/>
      </w:pPr>
      <w:r>
        <w:t>Введение</w:t>
      </w:r>
    </w:p>
    <w:p w:rsidR="00EB4344" w:rsidRDefault="00EB4344" w:rsidP="00EB4344">
      <w:pPr>
        <w:pStyle w:val="a3"/>
        <w:keepNext/>
        <w:spacing w:line="276" w:lineRule="auto"/>
      </w:pPr>
      <w:r>
        <w:rPr>
          <w:lang w:val="en-US"/>
        </w:rPr>
        <w:t>I</w:t>
      </w:r>
      <w:r>
        <w:t xml:space="preserve">. </w:t>
      </w:r>
      <w:r w:rsidRPr="00FE08B5">
        <w:t>Реферативная часть</w:t>
      </w:r>
    </w:p>
    <w:p w:rsidR="00EB4344" w:rsidRDefault="00EB4344" w:rsidP="00EB4344">
      <w:pPr>
        <w:pStyle w:val="a3"/>
        <w:spacing w:line="276" w:lineRule="auto"/>
      </w:pPr>
      <w:r w:rsidRPr="00FE08B5">
        <w:t>II. Расчетная часть</w:t>
      </w:r>
    </w:p>
    <w:p w:rsidR="00EB4344" w:rsidRDefault="00EB4344" w:rsidP="00EB4344">
      <w:pPr>
        <w:pStyle w:val="a3"/>
        <w:spacing w:line="276" w:lineRule="auto"/>
      </w:pPr>
      <w:r>
        <w:t>Заключение.</w:t>
      </w:r>
    </w:p>
    <w:p w:rsidR="00EB4344" w:rsidRPr="00FE08B5" w:rsidRDefault="00EB4344" w:rsidP="00EB4344">
      <w:pPr>
        <w:pStyle w:val="a3"/>
        <w:spacing w:line="276" w:lineRule="auto"/>
      </w:pPr>
      <w:r>
        <w:t>Список использованной литературы.</w:t>
      </w:r>
    </w:p>
    <w:p w:rsidR="00EB4344" w:rsidRDefault="00EB4344" w:rsidP="00EB4344">
      <w:pPr>
        <w:pStyle w:val="2"/>
      </w:pPr>
      <w:bookmarkStart w:id="5" w:name="_Toc506985538"/>
      <w:bookmarkStart w:id="6" w:name="_Toc37406661"/>
      <w:r>
        <w:t>Введение</w:t>
      </w:r>
      <w:bookmarkEnd w:id="5"/>
      <w:bookmarkEnd w:id="6"/>
    </w:p>
    <w:p w:rsidR="00EB4344" w:rsidRPr="00244B7F" w:rsidRDefault="00EB4344" w:rsidP="00EB4344">
      <w:pPr>
        <w:pStyle w:val="a3"/>
      </w:pPr>
      <w:r w:rsidRPr="00244B7F">
        <w:t xml:space="preserve">В данном разделе </w:t>
      </w:r>
      <w:r>
        <w:t xml:space="preserve">обосновывается важность коневодства как отрасли животноводства для народного хозяйства РФ. </w:t>
      </w:r>
      <w:r w:rsidRPr="00244B7F">
        <w:t>Содержание данной части должно зависеть от темы курсового проекта. В заключение дается обоснование необходимости разработки данной тематики курсового проекта (объем 1-2 стр.).</w:t>
      </w:r>
    </w:p>
    <w:p w:rsidR="00EB4344" w:rsidRDefault="00EB4344" w:rsidP="00EB4344">
      <w:pPr>
        <w:pStyle w:val="2"/>
      </w:pPr>
      <w:bookmarkStart w:id="7" w:name="_Toc506985539"/>
      <w:bookmarkStart w:id="8" w:name="_Toc37406662"/>
      <w:r>
        <w:rPr>
          <w:lang w:val="en-US"/>
        </w:rPr>
        <w:t>I</w:t>
      </w:r>
      <w:r>
        <w:t xml:space="preserve">. </w:t>
      </w:r>
      <w:r w:rsidRPr="00FE08B5">
        <w:t>Реферативная часть</w:t>
      </w:r>
      <w:bookmarkEnd w:id="7"/>
      <w:bookmarkEnd w:id="8"/>
    </w:p>
    <w:p w:rsidR="00EB4344" w:rsidRPr="00244B7F" w:rsidRDefault="00EB4344" w:rsidP="00EB4344">
      <w:pPr>
        <w:pStyle w:val="a3"/>
      </w:pPr>
      <w:r>
        <w:t>Дается описание по ниже приведенной схеме той породы или пород, которые даны в задании.</w:t>
      </w:r>
    </w:p>
    <w:p w:rsidR="00EB4344" w:rsidRDefault="00EB4344" w:rsidP="00EB4344">
      <w:pPr>
        <w:pStyle w:val="a3"/>
        <w:numPr>
          <w:ilvl w:val="0"/>
          <w:numId w:val="30"/>
        </w:numPr>
        <w:tabs>
          <w:tab w:val="left" w:pos="709"/>
        </w:tabs>
        <w:spacing w:line="276" w:lineRule="auto"/>
        <w:ind w:left="0" w:firstLine="284"/>
      </w:pPr>
      <w:r w:rsidRPr="00FE08B5">
        <w:t>История создания породы.</w:t>
      </w:r>
    </w:p>
    <w:p w:rsidR="00EB4344" w:rsidRDefault="00EB4344" w:rsidP="00EB4344">
      <w:pPr>
        <w:pStyle w:val="a3"/>
        <w:numPr>
          <w:ilvl w:val="0"/>
          <w:numId w:val="30"/>
        </w:numPr>
        <w:tabs>
          <w:tab w:val="left" w:pos="709"/>
        </w:tabs>
        <w:spacing w:line="276" w:lineRule="auto"/>
        <w:ind w:left="0" w:firstLine="284"/>
      </w:pPr>
      <w:r w:rsidRPr="00FE08B5">
        <w:t>Характеристика современных представителей породы отечественной и зарубежной селекции.</w:t>
      </w:r>
    </w:p>
    <w:p w:rsidR="00EB4344" w:rsidRDefault="00EB4344" w:rsidP="00EB4344">
      <w:pPr>
        <w:pStyle w:val="a3"/>
        <w:numPr>
          <w:ilvl w:val="0"/>
          <w:numId w:val="30"/>
        </w:numPr>
        <w:tabs>
          <w:tab w:val="left" w:pos="709"/>
        </w:tabs>
        <w:spacing w:line="276" w:lineRule="auto"/>
        <w:ind w:left="0" w:firstLine="284"/>
      </w:pPr>
      <w:r w:rsidRPr="00FE08B5">
        <w:t>Структура породы.</w:t>
      </w:r>
    </w:p>
    <w:p w:rsidR="00EB4344" w:rsidRDefault="00EB4344" w:rsidP="00EB4344">
      <w:pPr>
        <w:pStyle w:val="a3"/>
        <w:numPr>
          <w:ilvl w:val="0"/>
          <w:numId w:val="30"/>
        </w:numPr>
        <w:tabs>
          <w:tab w:val="left" w:pos="709"/>
        </w:tabs>
        <w:spacing w:line="276" w:lineRule="auto"/>
        <w:ind w:left="0" w:firstLine="284"/>
      </w:pPr>
      <w:r w:rsidRPr="00FE08B5">
        <w:t>Выдающиеся представители породы.</w:t>
      </w:r>
    </w:p>
    <w:p w:rsidR="00EB4344" w:rsidRDefault="00EB4344" w:rsidP="00EB4344">
      <w:pPr>
        <w:pStyle w:val="a3"/>
        <w:numPr>
          <w:ilvl w:val="0"/>
          <w:numId w:val="30"/>
        </w:numPr>
        <w:tabs>
          <w:tab w:val="left" w:pos="709"/>
        </w:tabs>
        <w:spacing w:line="276" w:lineRule="auto"/>
        <w:ind w:left="0" w:firstLine="284"/>
      </w:pPr>
      <w:r w:rsidRPr="00FE08B5">
        <w:t>Участие заданной породы в образовании других пород.</w:t>
      </w:r>
    </w:p>
    <w:p w:rsidR="00EB4344" w:rsidRDefault="00EB4344" w:rsidP="00EB4344">
      <w:pPr>
        <w:pStyle w:val="a3"/>
        <w:numPr>
          <w:ilvl w:val="0"/>
          <w:numId w:val="30"/>
        </w:numPr>
        <w:tabs>
          <w:tab w:val="left" w:pos="709"/>
        </w:tabs>
        <w:spacing w:line="276" w:lineRule="auto"/>
        <w:ind w:left="0" w:firstLine="284"/>
      </w:pPr>
      <w:r w:rsidRPr="00FE08B5">
        <w:t>Характеристика использования лошадей заданной породы.</w:t>
      </w:r>
    </w:p>
    <w:p w:rsidR="00EB4344" w:rsidRPr="00FE08B5" w:rsidRDefault="00EB4344" w:rsidP="00EB4344">
      <w:pPr>
        <w:pStyle w:val="a3"/>
        <w:numPr>
          <w:ilvl w:val="0"/>
          <w:numId w:val="30"/>
        </w:numPr>
        <w:tabs>
          <w:tab w:val="left" w:pos="709"/>
        </w:tabs>
        <w:spacing w:line="276" w:lineRule="auto"/>
        <w:ind w:left="0" w:firstLine="284"/>
      </w:pPr>
      <w:r w:rsidRPr="00FE08B5">
        <w:t>Современное состояние породы.</w:t>
      </w:r>
    </w:p>
    <w:p w:rsidR="00EB4344" w:rsidRPr="00FE08B5" w:rsidRDefault="00EB4344" w:rsidP="00EB4344">
      <w:pPr>
        <w:pStyle w:val="2"/>
      </w:pPr>
      <w:bookmarkStart w:id="9" w:name="_Toc506985540"/>
      <w:bookmarkStart w:id="10" w:name="_Toc37406663"/>
      <w:r w:rsidRPr="00FE08B5">
        <w:t>II. Расчетная часть</w:t>
      </w:r>
      <w:bookmarkEnd w:id="9"/>
      <w:bookmarkEnd w:id="10"/>
    </w:p>
    <w:p w:rsidR="00EB4344" w:rsidRDefault="00EB4344" w:rsidP="00EB4344">
      <w:pPr>
        <w:pStyle w:val="a3"/>
        <w:spacing w:line="276" w:lineRule="auto"/>
      </w:pPr>
      <w:r>
        <w:t>Состоит из трех заданий.</w:t>
      </w:r>
    </w:p>
    <w:p w:rsidR="00EB4344" w:rsidRPr="00FE08B5" w:rsidRDefault="00EB4344" w:rsidP="00EB4344">
      <w:pPr>
        <w:pStyle w:val="a3"/>
        <w:spacing w:line="276" w:lineRule="auto"/>
      </w:pPr>
      <w:r w:rsidRPr="00FE08B5">
        <w:t>Задание 1.</w:t>
      </w:r>
    </w:p>
    <w:p w:rsidR="00EB4344" w:rsidRDefault="00EB4344" w:rsidP="00EB4344">
      <w:pPr>
        <w:pStyle w:val="a3"/>
        <w:spacing w:line="276" w:lineRule="auto"/>
      </w:pPr>
      <w:r w:rsidRPr="00FE08B5">
        <w:t>По промерам определит</w:t>
      </w:r>
      <w:r>
        <w:t>ь</w:t>
      </w:r>
      <w:r w:rsidRPr="00FE08B5">
        <w:t xml:space="preserve"> живую массу лошадей по формуле Маторина, рассчита</w:t>
      </w:r>
      <w:r>
        <w:t>ть</w:t>
      </w:r>
      <w:r w:rsidRPr="00FE08B5">
        <w:t xml:space="preserve"> основные индексы телосложения и охарактериз</w:t>
      </w:r>
      <w:r>
        <w:t>овать</w:t>
      </w:r>
      <w:r w:rsidRPr="00FE08B5">
        <w:t xml:space="preserve"> подобранные группы кобыл и жеребцов по промерам и индексам. </w:t>
      </w:r>
    </w:p>
    <w:p w:rsidR="00EB4344" w:rsidRDefault="00EB4344" w:rsidP="00EB4344">
      <w:pPr>
        <w:spacing w:line="360" w:lineRule="auto"/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m:t>Живая масса по Маторину=Обхват груди×6-620</m:t>
        </m:r>
      </m:oMath>
      <w:r>
        <w:rPr>
          <w:szCs w:val="28"/>
        </w:rPr>
        <w:t>, кг</w:t>
      </w:r>
    </w:p>
    <w:p w:rsidR="00EB4344" w:rsidRPr="003C61E8" w:rsidRDefault="00EB4344" w:rsidP="00EB4344">
      <w:pPr>
        <w:spacing w:line="360" w:lineRule="auto"/>
        <w:jc w:val="center"/>
        <w:rPr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Индекс растянутости=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Косая длина туловища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Высота в холке</m:t>
            </m:r>
          </m:den>
        </m:f>
        <m:r>
          <m:rPr>
            <m:sty m:val="p"/>
          </m:rPr>
          <w:rPr>
            <w:rFonts w:ascii="Cambria Math" w:hAnsi="Cambria Math"/>
            <w:szCs w:val="28"/>
          </w:rPr>
          <m:t>×100</m:t>
        </m:r>
      </m:oMath>
      <w:r w:rsidRPr="003C61E8">
        <w:rPr>
          <w:szCs w:val="28"/>
        </w:rPr>
        <w:t>, %</w:t>
      </w:r>
    </w:p>
    <w:p w:rsidR="00EB4344" w:rsidRDefault="00EB4344" w:rsidP="00EB4344">
      <w:pPr>
        <w:spacing w:line="360" w:lineRule="auto"/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m:t>Индекс широкотелости=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Обхват груди</m:t>
            </m:r>
          </m:num>
          <m:den>
            <m:r>
              <w:rPr>
                <w:rFonts w:ascii="Cambria Math" w:hAnsi="Cambria Math"/>
                <w:szCs w:val="28"/>
              </w:rPr>
              <m:t>Высота в холке</m:t>
            </m:r>
          </m:den>
        </m:f>
        <m:r>
          <w:rPr>
            <w:rFonts w:ascii="Cambria Math" w:hAnsi="Cambria Math"/>
            <w:szCs w:val="28"/>
          </w:rPr>
          <m:t>×100</m:t>
        </m:r>
      </m:oMath>
      <w:r>
        <w:rPr>
          <w:szCs w:val="28"/>
        </w:rPr>
        <w:t>, %</w:t>
      </w:r>
    </w:p>
    <w:p w:rsidR="00EB4344" w:rsidRDefault="00EB4344" w:rsidP="00EB4344">
      <w:pPr>
        <w:spacing w:line="360" w:lineRule="auto"/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m:t>Индекс сбитости=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Обхват груди</m:t>
            </m:r>
          </m:num>
          <m:den>
            <m:r>
              <w:rPr>
                <w:rFonts w:ascii="Cambria Math" w:hAnsi="Cambria Math"/>
                <w:szCs w:val="28"/>
              </w:rPr>
              <m:t>Косая длина туловища</m:t>
            </m:r>
          </m:den>
        </m:f>
        <m:r>
          <w:rPr>
            <w:rFonts w:ascii="Cambria Math" w:hAnsi="Cambria Math"/>
            <w:szCs w:val="28"/>
          </w:rPr>
          <m:t>×100</m:t>
        </m:r>
      </m:oMath>
      <w:r>
        <w:rPr>
          <w:szCs w:val="28"/>
        </w:rPr>
        <w:t>, %</w:t>
      </w:r>
    </w:p>
    <w:p w:rsidR="00EB4344" w:rsidRDefault="00EB4344" w:rsidP="00EB4344">
      <w:pPr>
        <w:spacing w:line="360" w:lineRule="auto"/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w:lastRenderedPageBreak/>
          <m:t>Индекс костистости=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Обхват пясти</m:t>
            </m:r>
          </m:num>
          <m:den>
            <m:r>
              <w:rPr>
                <w:rFonts w:ascii="Cambria Math" w:hAnsi="Cambria Math"/>
                <w:szCs w:val="28"/>
              </w:rPr>
              <m:t>Высота в холке</m:t>
            </m:r>
          </m:den>
        </m:f>
        <m:r>
          <w:rPr>
            <w:rFonts w:ascii="Cambria Math" w:hAnsi="Cambria Math"/>
            <w:szCs w:val="28"/>
          </w:rPr>
          <m:t>×100</m:t>
        </m:r>
      </m:oMath>
      <w:r>
        <w:rPr>
          <w:szCs w:val="28"/>
        </w:rPr>
        <w:t>, %</w:t>
      </w:r>
    </w:p>
    <w:p w:rsidR="00EB4344" w:rsidRDefault="00EB4344" w:rsidP="00EB4344">
      <w:pPr>
        <w:pStyle w:val="a3"/>
        <w:spacing w:line="276" w:lineRule="auto"/>
      </w:pPr>
    </w:p>
    <w:p w:rsidR="00EB4344" w:rsidRPr="00FE08B5" w:rsidRDefault="00EB4344" w:rsidP="00EB4344">
      <w:pPr>
        <w:pStyle w:val="a3"/>
        <w:keepNext/>
        <w:spacing w:line="276" w:lineRule="auto"/>
      </w:pPr>
      <w:r w:rsidRPr="00FE08B5">
        <w:t>Задание 2.</w:t>
      </w:r>
    </w:p>
    <w:p w:rsidR="00EB4344" w:rsidRPr="00FE08B5" w:rsidRDefault="00EB4344" w:rsidP="00EB4344">
      <w:pPr>
        <w:pStyle w:val="a3"/>
        <w:spacing w:line="276" w:lineRule="auto"/>
      </w:pPr>
      <w:r w:rsidRPr="00FE08B5">
        <w:t>Прове</w:t>
      </w:r>
      <w:r>
        <w:t>сти</w:t>
      </w:r>
      <w:r w:rsidRPr="00FE08B5">
        <w:t xml:space="preserve"> биометрическую обработку показателей промеров жеребцов и кобыл (задание 1). По средним промерам кобыл и жеребцов постро</w:t>
      </w:r>
      <w:r>
        <w:t>ить</w:t>
      </w:r>
      <w:r w:rsidRPr="00FE08B5">
        <w:t xml:space="preserve"> график сравнения промеров этих групп и сдела</w:t>
      </w:r>
      <w:r>
        <w:t>ть</w:t>
      </w:r>
      <w:r w:rsidRPr="00FE08B5">
        <w:t xml:space="preserve"> вывод о различиях в их телосложении.</w:t>
      </w:r>
      <w:r>
        <w:t xml:space="preserve"> </w:t>
      </w:r>
      <w:r w:rsidRPr="00FE08B5">
        <w:t>На основании расчетов сдела</w:t>
      </w:r>
      <w:r>
        <w:t>ть</w:t>
      </w:r>
      <w:r w:rsidRPr="00FE08B5">
        <w:t xml:space="preserve"> выводы об уровне селекционной работы по признакам в группах и дайте рекомендации о направлении дальнейшей работы.</w:t>
      </w:r>
    </w:p>
    <w:p w:rsidR="00EB4344" w:rsidRPr="00FE08B5" w:rsidRDefault="00EB4344" w:rsidP="00EB4344">
      <w:pPr>
        <w:pStyle w:val="a3"/>
        <w:spacing w:line="276" w:lineRule="auto"/>
      </w:pPr>
      <w:r w:rsidRPr="00FE08B5">
        <w:t>Следует рассчитать:</w:t>
      </w:r>
    </w:p>
    <w:p w:rsidR="00EB4344" w:rsidRPr="00FE08B5" w:rsidRDefault="00EB4344" w:rsidP="00EB4344">
      <w:pPr>
        <w:pStyle w:val="a3"/>
        <w:spacing w:line="276" w:lineRule="auto"/>
      </w:pPr>
      <w:r w:rsidRPr="00FE08B5">
        <w:t xml:space="preserve">М </w:t>
      </w:r>
      <w:r>
        <w:t>–</w:t>
      </w:r>
      <w:r w:rsidRPr="00FE08B5">
        <w:t xml:space="preserve"> среднюю арифметическую;</w:t>
      </w:r>
    </w:p>
    <w:p w:rsidR="00EB4344" w:rsidRPr="00FE08B5" w:rsidRDefault="00EB4344" w:rsidP="00EB4344">
      <w:pPr>
        <w:pStyle w:val="a3"/>
        <w:spacing w:line="276" w:lineRule="auto"/>
      </w:pPr>
      <w:r w:rsidRPr="00FE08B5">
        <w:t xml:space="preserve">± m </w:t>
      </w:r>
      <w:r>
        <w:t>–</w:t>
      </w:r>
      <w:r w:rsidRPr="00FE08B5">
        <w:t xml:space="preserve"> вероятную ошибку средней арифметической;</w:t>
      </w:r>
    </w:p>
    <w:p w:rsidR="00EB4344" w:rsidRPr="00FE08B5" w:rsidRDefault="00EB4344" w:rsidP="00EB4344">
      <w:pPr>
        <w:pStyle w:val="a3"/>
        <w:spacing w:line="276" w:lineRule="auto"/>
      </w:pPr>
      <w:r w:rsidRPr="00FE08B5">
        <w:t xml:space="preserve">± 8 </w:t>
      </w:r>
      <w:r>
        <w:t>–</w:t>
      </w:r>
      <w:r w:rsidRPr="00FE08B5">
        <w:t xml:space="preserve"> среднее квадратическое отклонение;</w:t>
      </w:r>
    </w:p>
    <w:p w:rsidR="00EB4344" w:rsidRPr="00FE08B5" w:rsidRDefault="00EB4344" w:rsidP="00EB4344">
      <w:pPr>
        <w:pStyle w:val="a3"/>
        <w:spacing w:line="276" w:lineRule="auto"/>
      </w:pPr>
      <w:r w:rsidRPr="00FE08B5">
        <w:t>С</w:t>
      </w:r>
      <w:r w:rsidRPr="008151A0">
        <w:rPr>
          <w:vertAlign w:val="subscript"/>
          <w:lang w:val="en-US"/>
        </w:rPr>
        <w:t>v</w:t>
      </w:r>
      <w:r w:rsidRPr="00FE08B5">
        <w:t xml:space="preserve"> </w:t>
      </w:r>
      <w:r>
        <w:t>–</w:t>
      </w:r>
      <w:r w:rsidRPr="00FE08B5">
        <w:t xml:space="preserve"> коэффициент вариации;</w:t>
      </w:r>
    </w:p>
    <w:p w:rsidR="00EB4344" w:rsidRPr="00FE08B5" w:rsidRDefault="00EB4344" w:rsidP="00EB4344">
      <w:pPr>
        <w:pStyle w:val="a3"/>
        <w:spacing w:line="276" w:lineRule="auto"/>
      </w:pPr>
      <w:r>
        <w:t>С</w:t>
      </w:r>
      <w:r w:rsidRPr="008151A0">
        <w:rPr>
          <w:vertAlign w:val="subscript"/>
        </w:rPr>
        <w:t>m</w:t>
      </w:r>
      <w:r>
        <w:t xml:space="preserve"> –</w:t>
      </w:r>
      <w:r w:rsidRPr="00FE08B5">
        <w:t xml:space="preserve"> показатель точности средней арифметической;</w:t>
      </w:r>
    </w:p>
    <w:p w:rsidR="00EB4344" w:rsidRDefault="00EB4344" w:rsidP="00EB4344">
      <w:pPr>
        <w:pStyle w:val="a3"/>
        <w:spacing w:line="276" w:lineRule="auto"/>
      </w:pPr>
      <w:r w:rsidRPr="00FE08B5">
        <w:t>t</w:t>
      </w:r>
      <w:r w:rsidRPr="008151A0">
        <w:rPr>
          <w:vertAlign w:val="subscript"/>
        </w:rPr>
        <w:t>m</w:t>
      </w:r>
      <w:r>
        <w:t xml:space="preserve"> –</w:t>
      </w:r>
      <w:r w:rsidRPr="00FE08B5">
        <w:t xml:space="preserve"> критерий точности определения средней арифметической.</w:t>
      </w:r>
    </w:p>
    <w:p w:rsidR="00EB4344" w:rsidRDefault="00EB4344" w:rsidP="00EB4344">
      <w:pPr>
        <w:pStyle w:val="a3"/>
        <w:spacing w:line="276" w:lineRule="auto"/>
      </w:pPr>
      <w:r>
        <w:t>Расчёты необходимо представить в виде таблиц.</w:t>
      </w:r>
    </w:p>
    <w:p w:rsidR="00EB4344" w:rsidRPr="006F7735" w:rsidRDefault="00EB4344" w:rsidP="00EB4344">
      <w:pPr>
        <w:pStyle w:val="a3"/>
      </w:pPr>
      <w:r w:rsidRPr="006F7735">
        <w:t>1. Средн</w:t>
      </w:r>
      <w:r>
        <w:t>ее</w:t>
      </w:r>
      <w:r w:rsidRPr="006F7735">
        <w:t xml:space="preserve"> арифметическ</w:t>
      </w:r>
      <w:r>
        <w:t>ое</w:t>
      </w:r>
      <w:r w:rsidRPr="006F7735">
        <w:t xml:space="preserve"> – сумма всех зафиксированных значений, делённая на их количество</w:t>
      </w:r>
    </w:p>
    <w:p w:rsidR="00EB4344" w:rsidRPr="006F7735" w:rsidRDefault="00EB4344" w:rsidP="00EB4344">
      <w:pPr>
        <w:spacing w:line="276" w:lineRule="auto"/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m:t>M</m:t>
        </m:r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8"/>
                  </w:rPr>
                  <m:t>V</m:t>
                </m:r>
              </m:e>
            </m:nary>
          </m:num>
          <m:den>
            <m:r>
              <w:rPr>
                <w:rFonts w:ascii="Cambria Math" w:hAnsi="Cambria Math"/>
                <w:szCs w:val="28"/>
              </w:rPr>
              <m:t>n</m:t>
            </m:r>
          </m:den>
        </m:f>
      </m:oMath>
      <w:r w:rsidRPr="006F7735">
        <w:rPr>
          <w:szCs w:val="28"/>
        </w:rPr>
        <w:t>, см</w:t>
      </w:r>
    </w:p>
    <w:p w:rsidR="00EB4344" w:rsidRPr="009F1058" w:rsidRDefault="00EB4344" w:rsidP="00EB4344">
      <w:pPr>
        <w:pStyle w:val="a3"/>
      </w:pPr>
      <w:r w:rsidRPr="009F1058">
        <w:t xml:space="preserve">2. Среднее квадратичное отклонение –  показатель рассеивания значений </w:t>
      </w:r>
      <w:hyperlink r:id="rId7" w:tooltip="Случайная величина" w:history="1">
        <w:r w:rsidRPr="009F1058">
          <w:t>случайной величины</w:t>
        </w:r>
      </w:hyperlink>
      <w:r w:rsidRPr="009F1058">
        <w:t> относительно её </w:t>
      </w:r>
      <w:hyperlink r:id="rId8" w:tooltip="Математическое ожидание" w:history="1">
        <w:r w:rsidRPr="009F1058">
          <w:t>математического ожидания</w:t>
        </w:r>
      </w:hyperlink>
    </w:p>
    <w:p w:rsidR="00EB4344" w:rsidRPr="006F7735" w:rsidRDefault="00EB4344" w:rsidP="00EB4344">
      <w:pPr>
        <w:spacing w:line="276" w:lineRule="auto"/>
        <w:jc w:val="center"/>
        <w:rPr>
          <w:szCs w:val="28"/>
        </w:rPr>
      </w:pPr>
      <m:oMath>
        <m:r>
          <w:rPr>
            <w:rFonts w:ascii="Cambria Math"/>
            <w:szCs w:val="28"/>
          </w:rPr>
          <m:t>±</m:t>
        </m:r>
        <m:r>
          <w:rPr>
            <w:rFonts w:ascii="Cambria Math" w:hAnsi="Cambria Math"/>
            <w:szCs w:val="28"/>
          </w:rPr>
          <m:t>δ</m:t>
        </m:r>
        <m: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V</m:t>
                        </m:r>
                        <m:r>
                          <w:rPr>
                            <w:rFonts w:ascii="Cambria Math" w:hAnsi="Cambria Math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e>
            </m:rad>
          </m:num>
          <m:den>
            <m:r>
              <w:rPr>
                <w:rFonts w:ascii="Cambria Math" w:hAnsi="Cambria Math"/>
                <w:szCs w:val="28"/>
              </w:rPr>
              <m:t>n</m:t>
            </m:r>
            <m:r>
              <w:rPr>
                <w:rFonts w:ascii="Cambria Math"/>
                <w:szCs w:val="28"/>
              </w:rPr>
              <m:t>-</m:t>
            </m:r>
            <m:r>
              <w:rPr>
                <w:rFonts w:ascii="Cambria Math"/>
                <w:szCs w:val="28"/>
              </w:rPr>
              <m:t>1</m:t>
            </m:r>
          </m:den>
        </m:f>
      </m:oMath>
      <w:r w:rsidRPr="006F7735">
        <w:rPr>
          <w:szCs w:val="28"/>
        </w:rPr>
        <w:t>, см</w:t>
      </w:r>
    </w:p>
    <w:p w:rsidR="00EB4344" w:rsidRPr="009F1058" w:rsidRDefault="00EB4344" w:rsidP="00EB4344">
      <w:pPr>
        <w:pStyle w:val="a3"/>
      </w:pPr>
      <w:r w:rsidRPr="009F1058">
        <w:t>3. Стандартная ошибка среднего – величина, характеризующая стандартное отклонение среднего арифметического</w:t>
      </w:r>
    </w:p>
    <w:p w:rsidR="00EB4344" w:rsidRDefault="00EB4344" w:rsidP="00EB4344">
      <w:pPr>
        <w:spacing w:line="276" w:lineRule="auto"/>
        <w:jc w:val="center"/>
        <w:rPr>
          <w:szCs w:val="28"/>
        </w:rPr>
      </w:pPr>
      <m:oMath>
        <m:r>
          <w:rPr>
            <w:rFonts w:ascii="Cambria Math" w:hAnsi="Cambria Math"/>
            <w:szCs w:val="28"/>
          </w:rPr>
          <m:t>±</m:t>
        </m:r>
        <m:r>
          <w:rPr>
            <w:rFonts w:ascii="Cambria Math" w:hAnsi="Cambria Math"/>
            <w:szCs w:val="28"/>
            <w:lang w:val="en-US"/>
          </w:rPr>
          <m:t>m</m:t>
        </m:r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δ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</m:e>
            </m:rad>
          </m:den>
        </m:f>
      </m:oMath>
      <w:r w:rsidRPr="00FE1C70">
        <w:rPr>
          <w:szCs w:val="28"/>
        </w:rPr>
        <w:t>, см</w:t>
      </w:r>
    </w:p>
    <w:p w:rsidR="00EB4344" w:rsidRDefault="00EB4344" w:rsidP="00EB4344">
      <w:pPr>
        <w:pStyle w:val="a3"/>
        <w:rPr>
          <w:szCs w:val="28"/>
        </w:rPr>
      </w:pPr>
      <w:r w:rsidRPr="009F1058">
        <w:t>4. Коэффициент вариации – наиболее часто применяемый показатель относительной колеблемости, характеризующий однородность совокупности. Совокупность считается однородной, если коэффициент</w:t>
      </w:r>
      <w:r w:rsidRPr="00A45489">
        <w:rPr>
          <w:szCs w:val="28"/>
        </w:rPr>
        <w:t xml:space="preserve"> вариации не превышает 33% для распределений, близких к нормальному. Коэффициент вариации применяется для сравнения колеблемости разнородных признаков</w:t>
      </w:r>
      <w:r>
        <w:rPr>
          <w:szCs w:val="28"/>
        </w:rPr>
        <w:t>.</w:t>
      </w:r>
    </w:p>
    <w:p w:rsidR="00EB4344" w:rsidRDefault="00FC5720" w:rsidP="00EB4344">
      <w:pPr>
        <w:spacing w:line="276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v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δ</m:t>
            </m:r>
          </m:num>
          <m:den>
            <m:r>
              <w:rPr>
                <w:rFonts w:ascii="Cambria Math" w:hAnsi="Cambria Math"/>
                <w:szCs w:val="28"/>
              </w:rPr>
              <m:t>M</m:t>
            </m:r>
          </m:den>
        </m:f>
        <m:r>
          <w:rPr>
            <w:rFonts w:ascii="Cambria Math" w:hAnsi="Cambria Math"/>
            <w:szCs w:val="28"/>
          </w:rPr>
          <m:t>×100</m:t>
        </m:r>
      </m:oMath>
      <w:r w:rsidR="00EB4344">
        <w:rPr>
          <w:szCs w:val="28"/>
        </w:rPr>
        <w:t>, %</w:t>
      </w:r>
    </w:p>
    <w:p w:rsidR="00EB4344" w:rsidRPr="00F7576A" w:rsidRDefault="00EB4344" w:rsidP="00EB4344">
      <w:pPr>
        <w:spacing w:line="276" w:lineRule="auto"/>
        <w:rPr>
          <w:szCs w:val="28"/>
        </w:rPr>
      </w:pPr>
      <w:r>
        <w:rPr>
          <w:szCs w:val="28"/>
        </w:rPr>
        <w:t>5. Показатель точности среднего арифметического</w:t>
      </w:r>
      <w:r w:rsidRPr="00F7576A">
        <w:rPr>
          <w:szCs w:val="28"/>
        </w:rPr>
        <w:t xml:space="preserve"> (</w:t>
      </w:r>
      <w:r>
        <w:rPr>
          <w:szCs w:val="28"/>
        </w:rPr>
        <w:t>не более 25%)</w:t>
      </w:r>
      <w:r w:rsidRPr="00F7576A">
        <w:rPr>
          <w:szCs w:val="28"/>
        </w:rPr>
        <w:t xml:space="preserve"> </w:t>
      </w:r>
    </w:p>
    <w:p w:rsidR="00EB4344" w:rsidRDefault="00FC5720" w:rsidP="00EB4344">
      <w:pPr>
        <w:spacing w:line="276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Cs w:val="28"/>
              </w:rPr>
              <m:t>M</m:t>
            </m:r>
          </m:den>
        </m:f>
        <m:r>
          <w:rPr>
            <w:rFonts w:ascii="Cambria Math" w:hAnsi="Cambria Math"/>
            <w:szCs w:val="28"/>
          </w:rPr>
          <m:t>×100</m:t>
        </m:r>
      </m:oMath>
      <w:r w:rsidR="00EB4344">
        <w:rPr>
          <w:szCs w:val="28"/>
        </w:rPr>
        <w:t>, %</w:t>
      </w:r>
    </w:p>
    <w:p w:rsidR="00EB4344" w:rsidRDefault="00EB4344" w:rsidP="006E1FA8">
      <w:pPr>
        <w:keepNext/>
        <w:spacing w:line="276" w:lineRule="auto"/>
        <w:rPr>
          <w:szCs w:val="28"/>
        </w:rPr>
      </w:pPr>
      <w:r>
        <w:rPr>
          <w:szCs w:val="28"/>
        </w:rPr>
        <w:lastRenderedPageBreak/>
        <w:t>6. Критерий точности определения средней арифметической</w:t>
      </w:r>
    </w:p>
    <w:p w:rsidR="00EB4344" w:rsidRDefault="00FC5720" w:rsidP="00EB4344">
      <w:pPr>
        <w:spacing w:line="276" w:lineRule="auto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den>
          </m:f>
        </m:oMath>
      </m:oMathPara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1. </w:t>
      </w:r>
      <w:r w:rsidRPr="005425FB">
        <w:rPr>
          <w:szCs w:val="28"/>
        </w:rPr>
        <w:t xml:space="preserve">Промеры кобыл </w:t>
      </w:r>
      <w:r>
        <w:rPr>
          <w:szCs w:val="28"/>
        </w:rPr>
        <w:t>________________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6"/>
        <w:gridCol w:w="1324"/>
        <w:gridCol w:w="1764"/>
        <w:gridCol w:w="1813"/>
        <w:gridCol w:w="1812"/>
        <w:gridCol w:w="1761"/>
      </w:tblGrid>
      <w:tr w:rsidR="00EB4344" w:rsidRPr="005425FB" w:rsidTr="003A7B07">
        <w:trPr>
          <w:tblHeader/>
        </w:trPr>
        <w:tc>
          <w:tcPr>
            <w:tcW w:w="590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349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820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Высота в холке</w:t>
            </w:r>
          </w:p>
        </w:tc>
        <w:tc>
          <w:tcPr>
            <w:tcW w:w="1855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Косая длина туловища</w:t>
            </w:r>
          </w:p>
        </w:tc>
        <w:tc>
          <w:tcPr>
            <w:tcW w:w="1854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Обхват туловища</w:t>
            </w:r>
          </w:p>
        </w:tc>
        <w:tc>
          <w:tcPr>
            <w:tcW w:w="1818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Обхват пясти</w:t>
            </w:r>
          </w:p>
        </w:tc>
      </w:tr>
      <w:tr w:rsidR="00EB4344" w:rsidRPr="005425FB" w:rsidTr="003A7B07">
        <w:tc>
          <w:tcPr>
            <w:tcW w:w="590" w:type="dxa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9" w:type="dxa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590" w:type="dxa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49" w:type="dxa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590" w:type="dxa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49" w:type="dxa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590" w:type="dxa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349" w:type="dxa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2. </w:t>
      </w:r>
      <w:r w:rsidRPr="005425FB">
        <w:rPr>
          <w:szCs w:val="28"/>
        </w:rPr>
        <w:t xml:space="preserve">Промеры жеребцов </w:t>
      </w:r>
      <w:r>
        <w:rPr>
          <w:szCs w:val="28"/>
        </w:rPr>
        <w:t>______________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6"/>
        <w:gridCol w:w="1324"/>
        <w:gridCol w:w="1764"/>
        <w:gridCol w:w="1813"/>
        <w:gridCol w:w="1812"/>
        <w:gridCol w:w="1761"/>
      </w:tblGrid>
      <w:tr w:rsidR="00EB4344" w:rsidRPr="005425FB" w:rsidTr="003A7B07">
        <w:trPr>
          <w:tblHeader/>
        </w:trPr>
        <w:tc>
          <w:tcPr>
            <w:tcW w:w="590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349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820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Высота в холке</w:t>
            </w:r>
          </w:p>
        </w:tc>
        <w:tc>
          <w:tcPr>
            <w:tcW w:w="1855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Косая длина туловища</w:t>
            </w:r>
          </w:p>
        </w:tc>
        <w:tc>
          <w:tcPr>
            <w:tcW w:w="1854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Обхват туловища</w:t>
            </w:r>
          </w:p>
        </w:tc>
        <w:tc>
          <w:tcPr>
            <w:tcW w:w="1818" w:type="dxa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Обхват пясти</w:t>
            </w:r>
          </w:p>
        </w:tc>
      </w:tr>
      <w:tr w:rsidR="00EB4344" w:rsidRPr="005425FB" w:rsidTr="003A7B07">
        <w:tc>
          <w:tcPr>
            <w:tcW w:w="590" w:type="dxa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9" w:type="dxa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590" w:type="dxa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49" w:type="dxa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590" w:type="dxa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49" w:type="dxa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590" w:type="dxa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49" w:type="dxa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820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54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3. </w:t>
      </w:r>
      <w:r w:rsidRPr="005425FB">
        <w:rPr>
          <w:szCs w:val="28"/>
        </w:rPr>
        <w:t xml:space="preserve">Индексы промеров кобыл </w:t>
      </w:r>
      <w:r>
        <w:rPr>
          <w:szCs w:val="28"/>
        </w:rPr>
        <w:t>__________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0"/>
        <w:gridCol w:w="1005"/>
        <w:gridCol w:w="1578"/>
        <w:gridCol w:w="1797"/>
        <w:gridCol w:w="1138"/>
        <w:gridCol w:w="1464"/>
        <w:gridCol w:w="1538"/>
      </w:tblGrid>
      <w:tr w:rsidR="00EB4344" w:rsidRPr="005425FB" w:rsidTr="003A7B07">
        <w:trPr>
          <w:tblHeader/>
        </w:trPr>
        <w:tc>
          <w:tcPr>
            <w:tcW w:w="291" w:type="pct"/>
            <w:vMerge w:val="restar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598" w:type="pct"/>
            <w:vMerge w:val="restar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3219" w:type="pct"/>
            <w:gridSpan w:val="4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Индексы, %</w:t>
            </w:r>
          </w:p>
        </w:tc>
        <w:tc>
          <w:tcPr>
            <w:tcW w:w="892" w:type="pct"/>
            <w:vMerge w:val="restart"/>
          </w:tcPr>
          <w:p w:rsidR="00EB4344" w:rsidRPr="005425FB" w:rsidRDefault="00EB4344" w:rsidP="003A7B07">
            <w:pPr>
              <w:keepNext/>
              <w:jc w:val="center"/>
              <w:rPr>
                <w:spacing w:val="-6"/>
                <w:sz w:val="24"/>
              </w:rPr>
            </w:pPr>
            <w:r w:rsidRPr="005425FB">
              <w:rPr>
                <w:spacing w:val="-6"/>
                <w:sz w:val="24"/>
              </w:rPr>
              <w:t>Живая масса по Маторину, кг</w:t>
            </w:r>
          </w:p>
        </w:tc>
      </w:tr>
      <w:tr w:rsidR="00EB4344" w:rsidRPr="005425FB" w:rsidTr="003A7B07">
        <w:trPr>
          <w:tblHeader/>
        </w:trPr>
        <w:tc>
          <w:tcPr>
            <w:tcW w:w="291" w:type="pct"/>
            <w:vMerge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598" w:type="pct"/>
            <w:vMerge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85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растянутости</w:t>
            </w:r>
          </w:p>
        </w:tc>
        <w:tc>
          <w:tcPr>
            <w:tcW w:w="968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широкотелости</w:t>
            </w:r>
          </w:p>
        </w:tc>
        <w:tc>
          <w:tcPr>
            <w:tcW w:w="613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сбитости</w:t>
            </w:r>
          </w:p>
        </w:tc>
        <w:tc>
          <w:tcPr>
            <w:tcW w:w="788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костистости</w:t>
            </w:r>
          </w:p>
        </w:tc>
        <w:tc>
          <w:tcPr>
            <w:tcW w:w="892" w:type="pct"/>
            <w:vMerge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291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8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850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96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613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78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892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291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8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850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96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613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78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892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291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98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850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96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613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78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892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291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98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850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96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613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78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892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4. </w:t>
      </w:r>
      <w:r w:rsidRPr="005425FB">
        <w:rPr>
          <w:szCs w:val="28"/>
        </w:rPr>
        <w:t xml:space="preserve">Индексы промеров жеребцов </w:t>
      </w:r>
      <w:r>
        <w:rPr>
          <w:szCs w:val="28"/>
        </w:rPr>
        <w:t>_________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0"/>
        <w:gridCol w:w="1019"/>
        <w:gridCol w:w="1578"/>
        <w:gridCol w:w="1797"/>
        <w:gridCol w:w="1138"/>
        <w:gridCol w:w="1464"/>
        <w:gridCol w:w="1524"/>
      </w:tblGrid>
      <w:tr w:rsidR="00EB4344" w:rsidRPr="005425FB" w:rsidTr="003A7B07">
        <w:trPr>
          <w:tblHeader/>
        </w:trPr>
        <w:tc>
          <w:tcPr>
            <w:tcW w:w="291" w:type="pct"/>
            <w:vMerge w:val="restar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606" w:type="pct"/>
            <w:vMerge w:val="restar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3219" w:type="pct"/>
            <w:gridSpan w:val="4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Индексы, %</w:t>
            </w:r>
          </w:p>
        </w:tc>
        <w:tc>
          <w:tcPr>
            <w:tcW w:w="884" w:type="pct"/>
            <w:vMerge w:val="restart"/>
          </w:tcPr>
          <w:p w:rsidR="00EB4344" w:rsidRPr="005425FB" w:rsidRDefault="00EB4344" w:rsidP="003A7B07">
            <w:pPr>
              <w:keepNext/>
              <w:jc w:val="center"/>
              <w:rPr>
                <w:spacing w:val="-6"/>
                <w:sz w:val="24"/>
              </w:rPr>
            </w:pPr>
            <w:r w:rsidRPr="005425FB">
              <w:rPr>
                <w:spacing w:val="-6"/>
                <w:sz w:val="24"/>
              </w:rPr>
              <w:t>Живая масса по Маторину, кг</w:t>
            </w:r>
          </w:p>
        </w:tc>
      </w:tr>
      <w:tr w:rsidR="00EB4344" w:rsidRPr="005425FB" w:rsidTr="003A7B07">
        <w:trPr>
          <w:tblHeader/>
        </w:trPr>
        <w:tc>
          <w:tcPr>
            <w:tcW w:w="291" w:type="pct"/>
            <w:vMerge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85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растянутости</w:t>
            </w:r>
          </w:p>
        </w:tc>
        <w:tc>
          <w:tcPr>
            <w:tcW w:w="968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широкотелости</w:t>
            </w:r>
          </w:p>
        </w:tc>
        <w:tc>
          <w:tcPr>
            <w:tcW w:w="613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сбитости</w:t>
            </w:r>
          </w:p>
        </w:tc>
        <w:tc>
          <w:tcPr>
            <w:tcW w:w="788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костистости</w:t>
            </w:r>
          </w:p>
        </w:tc>
        <w:tc>
          <w:tcPr>
            <w:tcW w:w="884" w:type="pct"/>
            <w:vMerge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291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6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850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96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613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78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884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291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6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850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96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613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78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884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291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06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850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96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613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78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884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  <w:tr w:rsidR="00EB4344" w:rsidRPr="005425FB" w:rsidTr="003A7B07">
        <w:tc>
          <w:tcPr>
            <w:tcW w:w="291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6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850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96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613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788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884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5. </w:t>
      </w:r>
      <w:r w:rsidRPr="005425FB">
        <w:rPr>
          <w:szCs w:val="28"/>
        </w:rPr>
        <w:t xml:space="preserve">Биометрическая обработка показателя «Высота в холке» у кобыл </w:t>
      </w:r>
      <w:r>
        <w:rPr>
          <w:szCs w:val="28"/>
        </w:rPr>
        <w:t>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9"/>
        <w:gridCol w:w="2279"/>
        <w:gridCol w:w="2042"/>
        <w:gridCol w:w="2042"/>
        <w:gridCol w:w="2040"/>
      </w:tblGrid>
      <w:tr w:rsidR="00EB4344" w:rsidTr="003A7B07">
        <w:tc>
          <w:tcPr>
            <w:tcW w:w="354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26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129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29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197C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</w:t>
            </w:r>
          </w:p>
        </w:tc>
        <w:tc>
          <w:tcPr>
            <w:tcW w:w="1128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  <w:vertAlign w:val="superscript"/>
              </w:rPr>
            </w:pPr>
            <w:r w:rsidRPr="00197CE7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V</w:t>
            </w:r>
            <w:r w:rsidRPr="00197C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</w:t>
            </w:r>
            <w:r w:rsidRPr="00197CE7">
              <w:rPr>
                <w:sz w:val="24"/>
              </w:rPr>
              <w:t>)</w:t>
            </w:r>
            <w:r w:rsidRPr="00197CE7">
              <w:rPr>
                <w:sz w:val="24"/>
                <w:vertAlign w:val="superscript"/>
              </w:rPr>
              <w:t>2</w:t>
            </w: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1614" w:type="pct"/>
            <w:gridSpan w:val="2"/>
            <w:tcBorders>
              <w:right w:val="single" w:sz="18" w:space="0" w:color="auto"/>
            </w:tcBorders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1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  <w:tcBorders>
              <w:left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6. </w:t>
      </w:r>
      <w:r w:rsidRPr="005425FB">
        <w:rPr>
          <w:szCs w:val="28"/>
        </w:rPr>
        <w:t>Биометрическая обработка показателя «</w:t>
      </w:r>
      <w:r>
        <w:rPr>
          <w:szCs w:val="28"/>
        </w:rPr>
        <w:t>Косая длина туловища</w:t>
      </w:r>
      <w:r w:rsidRPr="005425FB">
        <w:rPr>
          <w:szCs w:val="28"/>
        </w:rPr>
        <w:t xml:space="preserve">» у кобыл </w:t>
      </w:r>
      <w:r>
        <w:rPr>
          <w:szCs w:val="28"/>
        </w:rPr>
        <w:t>________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9"/>
        <w:gridCol w:w="2279"/>
        <w:gridCol w:w="2042"/>
        <w:gridCol w:w="2042"/>
        <w:gridCol w:w="2040"/>
      </w:tblGrid>
      <w:tr w:rsidR="00EB4344" w:rsidTr="003A7B07">
        <w:tc>
          <w:tcPr>
            <w:tcW w:w="354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26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129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29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197C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</w:t>
            </w:r>
          </w:p>
        </w:tc>
        <w:tc>
          <w:tcPr>
            <w:tcW w:w="1128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  <w:vertAlign w:val="superscript"/>
              </w:rPr>
            </w:pPr>
            <w:r w:rsidRPr="00197CE7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V</w:t>
            </w:r>
            <w:r w:rsidRPr="00197C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</w:t>
            </w:r>
            <w:r w:rsidRPr="00197CE7">
              <w:rPr>
                <w:sz w:val="24"/>
              </w:rPr>
              <w:t>)</w:t>
            </w:r>
            <w:r w:rsidRPr="00197CE7">
              <w:rPr>
                <w:sz w:val="24"/>
                <w:vertAlign w:val="superscript"/>
              </w:rPr>
              <w:t>2</w:t>
            </w: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1614" w:type="pct"/>
            <w:gridSpan w:val="2"/>
            <w:tcBorders>
              <w:right w:val="single" w:sz="18" w:space="0" w:color="auto"/>
            </w:tcBorders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1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  <w:tcBorders>
              <w:left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7. </w:t>
      </w:r>
      <w:r w:rsidRPr="005425FB">
        <w:rPr>
          <w:szCs w:val="28"/>
        </w:rPr>
        <w:t>Биометрическая обработка показателя «</w:t>
      </w:r>
      <w:r>
        <w:rPr>
          <w:szCs w:val="28"/>
        </w:rPr>
        <w:t>Обхват туловища</w:t>
      </w:r>
      <w:r w:rsidRPr="005425FB">
        <w:rPr>
          <w:szCs w:val="28"/>
        </w:rPr>
        <w:t xml:space="preserve">» у кобыл </w:t>
      </w:r>
      <w:r>
        <w:rPr>
          <w:szCs w:val="28"/>
        </w:rPr>
        <w:t>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9"/>
        <w:gridCol w:w="2279"/>
        <w:gridCol w:w="2042"/>
        <w:gridCol w:w="2042"/>
        <w:gridCol w:w="2040"/>
      </w:tblGrid>
      <w:tr w:rsidR="00EB4344" w:rsidTr="003A7B07">
        <w:tc>
          <w:tcPr>
            <w:tcW w:w="354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26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129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29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197C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</w:t>
            </w:r>
          </w:p>
        </w:tc>
        <w:tc>
          <w:tcPr>
            <w:tcW w:w="1128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  <w:vertAlign w:val="superscript"/>
              </w:rPr>
            </w:pPr>
            <w:r w:rsidRPr="00197CE7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V</w:t>
            </w:r>
            <w:r w:rsidRPr="00197C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</w:t>
            </w:r>
            <w:r w:rsidRPr="00197CE7">
              <w:rPr>
                <w:sz w:val="24"/>
              </w:rPr>
              <w:t>)</w:t>
            </w:r>
            <w:r w:rsidRPr="00197CE7">
              <w:rPr>
                <w:sz w:val="24"/>
                <w:vertAlign w:val="superscript"/>
              </w:rPr>
              <w:t>2</w:t>
            </w: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keepNext/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keepNext/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keepNext/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keepNext/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keepNext/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keepNext/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keepNext/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keepNext/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keepNext/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keepNext/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keepNext/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keepNext/>
              <w:rPr>
                <w:sz w:val="24"/>
              </w:rPr>
            </w:pPr>
          </w:p>
        </w:tc>
      </w:tr>
      <w:tr w:rsidR="00EB4344" w:rsidTr="003A7B07">
        <w:tc>
          <w:tcPr>
            <w:tcW w:w="1614" w:type="pct"/>
            <w:gridSpan w:val="2"/>
            <w:tcBorders>
              <w:right w:val="single" w:sz="18" w:space="0" w:color="auto"/>
            </w:tcBorders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1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  <w:tcBorders>
              <w:left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8. </w:t>
      </w:r>
      <w:r w:rsidRPr="005425FB">
        <w:rPr>
          <w:szCs w:val="28"/>
        </w:rPr>
        <w:t>Биометрическая обработка показателя «</w:t>
      </w:r>
      <w:r>
        <w:rPr>
          <w:szCs w:val="28"/>
        </w:rPr>
        <w:t>Обхват пясти</w:t>
      </w:r>
      <w:r w:rsidRPr="005425FB">
        <w:rPr>
          <w:szCs w:val="28"/>
        </w:rPr>
        <w:t xml:space="preserve">» у кобыл </w:t>
      </w:r>
      <w:r>
        <w:rPr>
          <w:szCs w:val="28"/>
        </w:rPr>
        <w:t>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9"/>
        <w:gridCol w:w="2279"/>
        <w:gridCol w:w="2042"/>
        <w:gridCol w:w="2042"/>
        <w:gridCol w:w="2040"/>
      </w:tblGrid>
      <w:tr w:rsidR="00EB4344" w:rsidTr="003A7B07">
        <w:tc>
          <w:tcPr>
            <w:tcW w:w="354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26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129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29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197C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</w:t>
            </w:r>
          </w:p>
        </w:tc>
        <w:tc>
          <w:tcPr>
            <w:tcW w:w="1128" w:type="pct"/>
            <w:vAlign w:val="center"/>
          </w:tcPr>
          <w:p w:rsidR="00EB4344" w:rsidRPr="00197CE7" w:rsidRDefault="00EB4344" w:rsidP="003A7B07">
            <w:pPr>
              <w:keepNext/>
              <w:jc w:val="center"/>
              <w:rPr>
                <w:sz w:val="24"/>
                <w:vertAlign w:val="superscript"/>
              </w:rPr>
            </w:pPr>
            <w:r w:rsidRPr="00197CE7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V</w:t>
            </w:r>
            <w:r w:rsidRPr="00197C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</w:t>
            </w:r>
            <w:r w:rsidRPr="00197CE7">
              <w:rPr>
                <w:sz w:val="24"/>
              </w:rPr>
              <w:t>)</w:t>
            </w:r>
            <w:r w:rsidRPr="00197CE7">
              <w:rPr>
                <w:sz w:val="24"/>
                <w:vertAlign w:val="superscript"/>
              </w:rPr>
              <w:t>2</w:t>
            </w: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1614" w:type="pct"/>
            <w:gridSpan w:val="2"/>
            <w:tcBorders>
              <w:right w:val="single" w:sz="18" w:space="0" w:color="auto"/>
            </w:tcBorders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1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  <w:tcBorders>
              <w:left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9. </w:t>
      </w:r>
      <w:r w:rsidRPr="005425FB">
        <w:rPr>
          <w:szCs w:val="28"/>
        </w:rPr>
        <w:t xml:space="preserve">Биометрическая обработка показателя «Высота в холке» у </w:t>
      </w:r>
      <w:r>
        <w:rPr>
          <w:szCs w:val="28"/>
        </w:rPr>
        <w:t>жеребцов</w:t>
      </w:r>
      <w:r w:rsidRPr="005425FB">
        <w:rPr>
          <w:szCs w:val="28"/>
        </w:rPr>
        <w:t xml:space="preserve"> </w:t>
      </w:r>
      <w:r>
        <w:rPr>
          <w:szCs w:val="28"/>
        </w:rPr>
        <w:t>_________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9"/>
        <w:gridCol w:w="2279"/>
        <w:gridCol w:w="2042"/>
        <w:gridCol w:w="2042"/>
        <w:gridCol w:w="2040"/>
      </w:tblGrid>
      <w:tr w:rsidR="00EB4344" w:rsidTr="003A7B07">
        <w:trPr>
          <w:tblHeader/>
        </w:trPr>
        <w:tc>
          <w:tcPr>
            <w:tcW w:w="354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26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129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29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V-M</w:t>
            </w:r>
          </w:p>
        </w:tc>
        <w:tc>
          <w:tcPr>
            <w:tcW w:w="1128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(V-M)</w:t>
            </w:r>
            <w:r>
              <w:rPr>
                <w:sz w:val="24"/>
                <w:vertAlign w:val="superscript"/>
                <w:lang w:val="en-US"/>
              </w:rPr>
              <w:t>2</w:t>
            </w: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1614" w:type="pct"/>
            <w:gridSpan w:val="2"/>
            <w:tcBorders>
              <w:right w:val="single" w:sz="18" w:space="0" w:color="auto"/>
            </w:tcBorders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1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  <w:tcBorders>
              <w:left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lastRenderedPageBreak/>
        <w:t xml:space="preserve">10. </w:t>
      </w:r>
      <w:r w:rsidRPr="005425FB">
        <w:rPr>
          <w:szCs w:val="28"/>
        </w:rPr>
        <w:t>Биометрическая обработка показателя «</w:t>
      </w:r>
      <w:r>
        <w:rPr>
          <w:szCs w:val="28"/>
        </w:rPr>
        <w:t>Косая длина туловища</w:t>
      </w:r>
      <w:r w:rsidRPr="005425FB">
        <w:rPr>
          <w:szCs w:val="28"/>
        </w:rPr>
        <w:t xml:space="preserve">» у </w:t>
      </w:r>
      <w:r>
        <w:rPr>
          <w:szCs w:val="28"/>
        </w:rPr>
        <w:t>жеребцов</w:t>
      </w:r>
      <w:r w:rsidRPr="005425FB">
        <w:rPr>
          <w:szCs w:val="28"/>
        </w:rPr>
        <w:t xml:space="preserve"> </w:t>
      </w:r>
      <w:r>
        <w:rPr>
          <w:szCs w:val="28"/>
        </w:rPr>
        <w:t>_______________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9"/>
        <w:gridCol w:w="2279"/>
        <w:gridCol w:w="2042"/>
        <w:gridCol w:w="2042"/>
        <w:gridCol w:w="2040"/>
      </w:tblGrid>
      <w:tr w:rsidR="00EB4344" w:rsidTr="003A7B07">
        <w:trPr>
          <w:tblHeader/>
        </w:trPr>
        <w:tc>
          <w:tcPr>
            <w:tcW w:w="354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26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129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29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V-M</w:t>
            </w:r>
          </w:p>
        </w:tc>
        <w:tc>
          <w:tcPr>
            <w:tcW w:w="1128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(V-M)</w:t>
            </w:r>
            <w:r>
              <w:rPr>
                <w:sz w:val="24"/>
                <w:vertAlign w:val="superscript"/>
                <w:lang w:val="en-US"/>
              </w:rPr>
              <w:t>2</w:t>
            </w: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1614" w:type="pct"/>
            <w:gridSpan w:val="2"/>
            <w:tcBorders>
              <w:right w:val="single" w:sz="18" w:space="0" w:color="auto"/>
            </w:tcBorders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1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  <w:tcBorders>
              <w:left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11. </w:t>
      </w:r>
      <w:r w:rsidRPr="005425FB">
        <w:rPr>
          <w:szCs w:val="28"/>
        </w:rPr>
        <w:t>Биометрическая обработка показателя «</w:t>
      </w:r>
      <w:r>
        <w:rPr>
          <w:szCs w:val="28"/>
        </w:rPr>
        <w:t>Обхват туловища</w:t>
      </w:r>
      <w:r w:rsidRPr="005425FB">
        <w:rPr>
          <w:szCs w:val="28"/>
        </w:rPr>
        <w:t xml:space="preserve">» у </w:t>
      </w:r>
      <w:r>
        <w:rPr>
          <w:szCs w:val="28"/>
        </w:rPr>
        <w:t>жеребцов</w:t>
      </w:r>
      <w:r w:rsidRPr="005425FB">
        <w:rPr>
          <w:szCs w:val="28"/>
        </w:rPr>
        <w:t xml:space="preserve"> </w:t>
      </w:r>
      <w:r>
        <w:rPr>
          <w:szCs w:val="28"/>
        </w:rPr>
        <w:t>_____________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9"/>
        <w:gridCol w:w="2279"/>
        <w:gridCol w:w="2042"/>
        <w:gridCol w:w="2042"/>
        <w:gridCol w:w="2040"/>
      </w:tblGrid>
      <w:tr w:rsidR="00EB4344" w:rsidTr="003A7B07">
        <w:tc>
          <w:tcPr>
            <w:tcW w:w="354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26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129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29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V-M</w:t>
            </w:r>
          </w:p>
        </w:tc>
        <w:tc>
          <w:tcPr>
            <w:tcW w:w="1128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(V-M)</w:t>
            </w:r>
            <w:r>
              <w:rPr>
                <w:sz w:val="24"/>
                <w:vertAlign w:val="superscript"/>
                <w:lang w:val="en-US"/>
              </w:rPr>
              <w:t>2</w:t>
            </w: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1614" w:type="pct"/>
            <w:gridSpan w:val="2"/>
            <w:tcBorders>
              <w:right w:val="single" w:sz="18" w:space="0" w:color="auto"/>
            </w:tcBorders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1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  <w:tcBorders>
              <w:left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5425FB" w:rsidRDefault="00EB4344" w:rsidP="00EB4344">
      <w:pPr>
        <w:keepNext/>
        <w:spacing w:line="276" w:lineRule="auto"/>
        <w:jc w:val="center"/>
        <w:rPr>
          <w:szCs w:val="28"/>
        </w:rPr>
      </w:pPr>
      <w:r>
        <w:rPr>
          <w:szCs w:val="28"/>
        </w:rPr>
        <w:t xml:space="preserve">12. </w:t>
      </w:r>
      <w:r w:rsidRPr="005425FB">
        <w:rPr>
          <w:szCs w:val="28"/>
        </w:rPr>
        <w:t>Биометрическая обработка показателя «</w:t>
      </w:r>
      <w:r>
        <w:rPr>
          <w:szCs w:val="28"/>
        </w:rPr>
        <w:t>Обхват пясти</w:t>
      </w:r>
      <w:r w:rsidRPr="005425FB">
        <w:rPr>
          <w:szCs w:val="28"/>
        </w:rPr>
        <w:t xml:space="preserve">» у </w:t>
      </w:r>
      <w:r>
        <w:rPr>
          <w:szCs w:val="28"/>
        </w:rPr>
        <w:t>жеребцов</w:t>
      </w:r>
      <w:r w:rsidRPr="005425FB">
        <w:rPr>
          <w:szCs w:val="28"/>
        </w:rPr>
        <w:t xml:space="preserve"> </w:t>
      </w:r>
      <w:r>
        <w:rPr>
          <w:szCs w:val="28"/>
        </w:rPr>
        <w:t>_________</w:t>
      </w:r>
      <w:r w:rsidRPr="005425FB">
        <w:rPr>
          <w:szCs w:val="28"/>
        </w:rPr>
        <w:t xml:space="preserve"> породы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39"/>
        <w:gridCol w:w="2279"/>
        <w:gridCol w:w="2042"/>
        <w:gridCol w:w="2042"/>
        <w:gridCol w:w="2040"/>
      </w:tblGrid>
      <w:tr w:rsidR="00EB4344" w:rsidTr="003A7B07">
        <w:tc>
          <w:tcPr>
            <w:tcW w:w="354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№ п/п</w:t>
            </w:r>
          </w:p>
        </w:tc>
        <w:tc>
          <w:tcPr>
            <w:tcW w:w="1260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</w:rPr>
            </w:pPr>
            <w:r w:rsidRPr="005425FB">
              <w:rPr>
                <w:sz w:val="24"/>
              </w:rPr>
              <w:t>Кличка</w:t>
            </w:r>
          </w:p>
        </w:tc>
        <w:tc>
          <w:tcPr>
            <w:tcW w:w="1129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29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V-M</w:t>
            </w:r>
          </w:p>
        </w:tc>
        <w:tc>
          <w:tcPr>
            <w:tcW w:w="1128" w:type="pct"/>
            <w:vAlign w:val="center"/>
          </w:tcPr>
          <w:p w:rsidR="00EB4344" w:rsidRPr="005425FB" w:rsidRDefault="00EB4344" w:rsidP="003A7B07">
            <w:pPr>
              <w:keepNext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(V-M)</w:t>
            </w:r>
            <w:r>
              <w:rPr>
                <w:sz w:val="24"/>
                <w:vertAlign w:val="superscript"/>
                <w:lang w:val="en-US"/>
              </w:rPr>
              <w:t>2</w:t>
            </w: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354" w:type="pct"/>
          </w:tcPr>
          <w:p w:rsidR="00EB4344" w:rsidRPr="005425FB" w:rsidRDefault="00EB4344" w:rsidP="003A7B07">
            <w:pPr>
              <w:pStyle w:val="af3"/>
              <w:keepNext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60" w:type="pct"/>
          </w:tcPr>
          <w:p w:rsidR="00EB4344" w:rsidRPr="005425FB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</w:tcPr>
          <w:p w:rsidR="00EB4344" w:rsidRDefault="00EB4344" w:rsidP="003A7B07">
            <w:pPr>
              <w:rPr>
                <w:sz w:val="24"/>
              </w:rPr>
            </w:pPr>
          </w:p>
        </w:tc>
      </w:tr>
      <w:tr w:rsidR="00EB4344" w:rsidTr="003A7B07">
        <w:tc>
          <w:tcPr>
            <w:tcW w:w="1614" w:type="pct"/>
            <w:gridSpan w:val="2"/>
            <w:tcBorders>
              <w:right w:val="single" w:sz="18" w:space="0" w:color="auto"/>
            </w:tcBorders>
          </w:tcPr>
          <w:p w:rsidR="00EB4344" w:rsidRPr="005425FB" w:rsidRDefault="00EB4344" w:rsidP="003A7B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11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9" w:type="pct"/>
            <w:tcBorders>
              <w:left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  <w:tc>
          <w:tcPr>
            <w:tcW w:w="1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344" w:rsidRDefault="00EB4344" w:rsidP="003A7B07">
            <w:pPr>
              <w:rPr>
                <w:sz w:val="24"/>
              </w:rPr>
            </w:pPr>
          </w:p>
        </w:tc>
      </w:tr>
    </w:tbl>
    <w:p w:rsidR="00EB4344" w:rsidRPr="005425FB" w:rsidRDefault="00EB4344" w:rsidP="00EB4344">
      <w:pPr>
        <w:rPr>
          <w:sz w:val="24"/>
        </w:rPr>
      </w:pPr>
    </w:p>
    <w:p w:rsidR="00EB4344" w:rsidRPr="00FE08B5" w:rsidRDefault="00EB4344" w:rsidP="00EB4344">
      <w:pPr>
        <w:pStyle w:val="a3"/>
        <w:keepNext/>
        <w:spacing w:line="276" w:lineRule="auto"/>
      </w:pPr>
      <w:r w:rsidRPr="00FE08B5">
        <w:t>Задание 3.</w:t>
      </w:r>
    </w:p>
    <w:p w:rsidR="00EB4344" w:rsidRPr="009F1058" w:rsidRDefault="00EB4344" w:rsidP="00EB4344">
      <w:pPr>
        <w:pStyle w:val="a3"/>
      </w:pPr>
      <w:r w:rsidRPr="009F1058">
        <w:t>Составьте рационы кормления заданных половозрастных групп лошадей указанной породы в соответствии с нормами кормления. Сбалансируйте рацион по основным питательным веществам и сделайте его анализ.</w:t>
      </w:r>
    </w:p>
    <w:p w:rsidR="003A7B07" w:rsidRDefault="003A7B07" w:rsidP="003A7B07">
      <w:pPr>
        <w:pStyle w:val="2"/>
      </w:pPr>
      <w:bookmarkStart w:id="11" w:name="_Toc37406664"/>
      <w:r>
        <w:t>Заключение</w:t>
      </w:r>
      <w:bookmarkEnd w:id="11"/>
    </w:p>
    <w:p w:rsidR="00EB4344" w:rsidRPr="009F1058" w:rsidRDefault="00EB4344" w:rsidP="00EB4344">
      <w:pPr>
        <w:pStyle w:val="a3"/>
      </w:pPr>
      <w:r>
        <w:t xml:space="preserve">Дать краткое заключение по результатам </w:t>
      </w:r>
      <w:r w:rsidR="003A7B07">
        <w:t>расчетной части, в частности по результатам биометрической обработки. Сделать выводы об однородности представленного поголовья, соответствия животных породе и хозяйственному типу.</w:t>
      </w:r>
    </w:p>
    <w:p w:rsidR="006E7CE7" w:rsidRDefault="006E7CE7" w:rsidP="009F128F">
      <w:pPr>
        <w:pStyle w:val="1"/>
        <w:spacing w:line="276" w:lineRule="auto"/>
      </w:pPr>
      <w:bookmarkStart w:id="12" w:name="_Toc37406665"/>
      <w:r>
        <w:lastRenderedPageBreak/>
        <w:t>Список тем курсовых проектов</w:t>
      </w:r>
      <w:bookmarkEnd w:id="12"/>
    </w:p>
    <w:p w:rsidR="003F4AEA" w:rsidRPr="00396031" w:rsidRDefault="003F4AEA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Ахалтекинская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Арабская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Чистокровная верховая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Терская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Буденовская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Донская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Тракененская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Украинская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Русская верховая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Американская стандартбредная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Орловская рысистая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Русская рысистая порода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Русский тяжеловоз.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Советский тяжеловоз.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Владимировский тяжеловоз.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Английские шаговые породы.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Степные породы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Лесные породы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Горные породы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Закономерности роста и развития молодняка.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Отъем жеребят. Содержание отъема до годовалого возраста.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 xml:space="preserve"> Содержание и кормление годовиков и двухлеток.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Молочная продуктивность кобыл.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Мясная продуктивность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Формы табунного коневодства и их характеристика.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Биологические особенности табунных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Бонитировка племенных лошадей.</w:t>
      </w:r>
    </w:p>
    <w:p w:rsidR="00670BF3" w:rsidRPr="00396031" w:rsidRDefault="00670BF3" w:rsidP="009F128F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szCs w:val="28"/>
          <w:lang w:eastAsia="en-US"/>
        </w:rPr>
      </w:pPr>
      <w:r w:rsidRPr="00396031">
        <w:rPr>
          <w:rFonts w:eastAsia="Calibri"/>
          <w:szCs w:val="28"/>
          <w:lang w:eastAsia="en-US"/>
        </w:rPr>
        <w:t>Цели и задачи племенной работы в коневодстве.</w:t>
      </w:r>
    </w:p>
    <w:p w:rsidR="00356258" w:rsidRPr="002F2F66" w:rsidRDefault="00C35595" w:rsidP="002F2F66">
      <w:pPr>
        <w:pStyle w:val="1"/>
      </w:pPr>
      <w:bookmarkStart w:id="13" w:name="_Toc37406666"/>
      <w:r w:rsidRPr="002F2F66">
        <w:lastRenderedPageBreak/>
        <w:t>Критерии оцен</w:t>
      </w:r>
      <w:r w:rsidR="00A2635F">
        <w:t>к</w:t>
      </w:r>
      <w:r w:rsidRPr="002F2F66">
        <w:t>и курсовой работы</w:t>
      </w:r>
      <w:bookmarkEnd w:id="13"/>
    </w:p>
    <w:p w:rsidR="003A7B07" w:rsidRPr="003A7B07" w:rsidRDefault="003A7B07" w:rsidP="003A7B07">
      <w:pPr>
        <w:pStyle w:val="a3"/>
      </w:pPr>
      <w:r w:rsidRPr="003A7B07">
        <w:t>Положительная оценка по дисциплине «Коневодство» выставляется только при условии успешной сдачи курсовой работы на оценку не ниже «удовлетворительно». При оценке качества выполнения и уровня защиты работы целесообразно руководствоваться тем, что должны быть соблюдены безусловные требования к работе:</w:t>
      </w:r>
    </w:p>
    <w:p w:rsidR="003A7B07" w:rsidRPr="003A7B07" w:rsidRDefault="003A7B07" w:rsidP="002F2F66">
      <w:pPr>
        <w:pStyle w:val="a3"/>
        <w:numPr>
          <w:ilvl w:val="0"/>
          <w:numId w:val="35"/>
        </w:numPr>
      </w:pPr>
      <w:r w:rsidRPr="003A7B07">
        <w:t>соответствие содержания и оформления работы методическим указаниям кафедры,</w:t>
      </w:r>
    </w:p>
    <w:p w:rsidR="003A7B07" w:rsidRPr="003A7B07" w:rsidRDefault="003A7B07" w:rsidP="002F2F66">
      <w:pPr>
        <w:pStyle w:val="a3"/>
        <w:numPr>
          <w:ilvl w:val="0"/>
          <w:numId w:val="35"/>
        </w:numPr>
      </w:pPr>
      <w:r w:rsidRPr="003A7B07">
        <w:t xml:space="preserve">отсутствие принципиальных ошибок. </w:t>
      </w:r>
    </w:p>
    <w:p w:rsidR="003A7B07" w:rsidRPr="003A7B07" w:rsidRDefault="003A7B07" w:rsidP="003A7B07">
      <w:pPr>
        <w:pStyle w:val="a3"/>
      </w:pPr>
      <w:r w:rsidRPr="003A7B07">
        <w:t>В оценке качества выполнения и уровня защиты работы максимальной суммой баллов 100 отдельным составляющим могут принадлежать следующие веса.</w:t>
      </w:r>
    </w:p>
    <w:p w:rsidR="003A7B07" w:rsidRPr="003A7B07" w:rsidRDefault="00C35595" w:rsidP="003A7B07">
      <w:pPr>
        <w:pStyle w:val="4"/>
      </w:pPr>
      <w:r>
        <w:t>Рейтинговая оценка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982"/>
        <w:gridCol w:w="768"/>
        <w:gridCol w:w="770"/>
      </w:tblGrid>
      <w:tr w:rsidR="003A7B07" w:rsidRPr="003A7B07" w:rsidTr="00C35595">
        <w:trPr>
          <w:tblHeader/>
        </w:trPr>
        <w:tc>
          <w:tcPr>
            <w:tcW w:w="291" w:type="pct"/>
            <w:vMerge w:val="restart"/>
            <w:vAlign w:val="center"/>
          </w:tcPr>
          <w:p w:rsidR="003A7B07" w:rsidRPr="003A7B07" w:rsidRDefault="003A7B07" w:rsidP="003A7B07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№ п/п</w:t>
            </w:r>
          </w:p>
        </w:tc>
        <w:tc>
          <w:tcPr>
            <w:tcW w:w="3856" w:type="pct"/>
            <w:vMerge w:val="restart"/>
            <w:vAlign w:val="center"/>
          </w:tcPr>
          <w:p w:rsidR="003A7B07" w:rsidRPr="003A7B07" w:rsidRDefault="003A7B07" w:rsidP="003A7B07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Элементы учебной деятельности</w:t>
            </w:r>
          </w:p>
        </w:tc>
        <w:tc>
          <w:tcPr>
            <w:tcW w:w="853" w:type="pct"/>
            <w:gridSpan w:val="2"/>
            <w:vAlign w:val="center"/>
          </w:tcPr>
          <w:p w:rsidR="003A7B07" w:rsidRPr="003A7B07" w:rsidRDefault="003A7B07" w:rsidP="003A7B07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Число баллов</w:t>
            </w:r>
          </w:p>
        </w:tc>
      </w:tr>
      <w:tr w:rsidR="003A7B07" w:rsidRPr="003A7B07" w:rsidTr="00C35595">
        <w:trPr>
          <w:tblHeader/>
        </w:trPr>
        <w:tc>
          <w:tcPr>
            <w:tcW w:w="291" w:type="pct"/>
            <w:vMerge/>
            <w:vAlign w:val="center"/>
          </w:tcPr>
          <w:p w:rsidR="003A7B07" w:rsidRPr="003A7B07" w:rsidRDefault="003A7B07" w:rsidP="003A7B07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856" w:type="pct"/>
            <w:vMerge/>
            <w:vAlign w:val="center"/>
          </w:tcPr>
          <w:p w:rsidR="003A7B07" w:rsidRPr="003A7B07" w:rsidRDefault="003A7B07" w:rsidP="003A7B07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426" w:type="pct"/>
            <w:vAlign w:val="center"/>
          </w:tcPr>
          <w:p w:rsidR="003A7B07" w:rsidRPr="003A7B07" w:rsidRDefault="003A7B07" w:rsidP="003A7B07">
            <w:pPr>
              <w:pStyle w:val="a3"/>
              <w:ind w:firstLine="0"/>
              <w:jc w:val="center"/>
              <w:rPr>
                <w:sz w:val="24"/>
                <w:lang w:val="en-US"/>
              </w:rPr>
            </w:pPr>
            <w:r w:rsidRPr="003A7B07">
              <w:rPr>
                <w:sz w:val="24"/>
                <w:lang w:val="en-US"/>
              </w:rPr>
              <w:t>min</w:t>
            </w:r>
          </w:p>
        </w:tc>
        <w:tc>
          <w:tcPr>
            <w:tcW w:w="427" w:type="pct"/>
            <w:vAlign w:val="center"/>
          </w:tcPr>
          <w:p w:rsidR="003A7B07" w:rsidRPr="003A7B07" w:rsidRDefault="003A7B07" w:rsidP="003A7B07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  <w:lang w:val="en-US"/>
              </w:rPr>
              <w:t>max</w:t>
            </w:r>
          </w:p>
        </w:tc>
      </w:tr>
      <w:tr w:rsidR="003A7B07" w:rsidRPr="003A7B07" w:rsidTr="00C35595">
        <w:tc>
          <w:tcPr>
            <w:tcW w:w="291" w:type="pct"/>
          </w:tcPr>
          <w:p w:rsidR="003A7B07" w:rsidRPr="003A7B07" w:rsidRDefault="003A7B07" w:rsidP="003A7B07">
            <w:pPr>
              <w:pStyle w:val="a3"/>
              <w:numPr>
                <w:ilvl w:val="0"/>
                <w:numId w:val="32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3856" w:type="pct"/>
            <w:vAlign w:val="center"/>
          </w:tcPr>
          <w:p w:rsidR="003A7B07" w:rsidRPr="003A7B07" w:rsidRDefault="003A7B07" w:rsidP="003A7B07">
            <w:pPr>
              <w:pStyle w:val="a3"/>
              <w:ind w:firstLine="0"/>
              <w:rPr>
                <w:b/>
                <w:sz w:val="24"/>
              </w:rPr>
            </w:pPr>
            <w:r w:rsidRPr="003A7B07">
              <w:rPr>
                <w:b/>
                <w:sz w:val="24"/>
              </w:rPr>
              <w:t>Оформление работы</w:t>
            </w:r>
          </w:p>
        </w:tc>
        <w:tc>
          <w:tcPr>
            <w:tcW w:w="426" w:type="pct"/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3A7B07">
              <w:rPr>
                <w:b/>
                <w:sz w:val="24"/>
              </w:rPr>
              <w:t>0</w:t>
            </w:r>
          </w:p>
        </w:tc>
        <w:tc>
          <w:tcPr>
            <w:tcW w:w="427" w:type="pct"/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3A7B07">
              <w:rPr>
                <w:b/>
                <w:sz w:val="24"/>
              </w:rPr>
              <w:t>10</w:t>
            </w:r>
          </w:p>
        </w:tc>
      </w:tr>
      <w:tr w:rsidR="003A7B07" w:rsidRPr="003A7B07" w:rsidTr="00C35595">
        <w:tc>
          <w:tcPr>
            <w:tcW w:w="291" w:type="pct"/>
            <w:tcBorders>
              <w:bottom w:val="single" w:sz="4" w:space="0" w:color="auto"/>
            </w:tcBorders>
          </w:tcPr>
          <w:p w:rsidR="003A7B07" w:rsidRPr="003A7B07" w:rsidRDefault="003A7B07" w:rsidP="003A7B07">
            <w:pPr>
              <w:pStyle w:val="a3"/>
              <w:numPr>
                <w:ilvl w:val="0"/>
                <w:numId w:val="32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3856" w:type="pct"/>
            <w:tcBorders>
              <w:bottom w:val="single" w:sz="4" w:space="0" w:color="auto"/>
            </w:tcBorders>
            <w:vAlign w:val="center"/>
          </w:tcPr>
          <w:p w:rsidR="003A7B07" w:rsidRPr="003A7B07" w:rsidRDefault="003A7B07" w:rsidP="003A7B07">
            <w:pPr>
              <w:pStyle w:val="a3"/>
              <w:ind w:firstLine="0"/>
              <w:rPr>
                <w:b/>
                <w:sz w:val="24"/>
              </w:rPr>
            </w:pPr>
            <w:r w:rsidRPr="003A7B07">
              <w:rPr>
                <w:b/>
                <w:sz w:val="24"/>
              </w:rPr>
              <w:t>Содержание работы, в том числе: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3A7B07">
              <w:rPr>
                <w:b/>
                <w:sz w:val="24"/>
              </w:rPr>
              <w:t>0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3A7B07">
              <w:rPr>
                <w:b/>
                <w:sz w:val="24"/>
              </w:rPr>
              <w:t>60</w:t>
            </w:r>
          </w:p>
        </w:tc>
      </w:tr>
      <w:tr w:rsidR="003A7B07" w:rsidRPr="003A7B07" w:rsidTr="00C35595">
        <w:tc>
          <w:tcPr>
            <w:tcW w:w="291" w:type="pct"/>
            <w:tcBorders>
              <w:bottom w:val="nil"/>
            </w:tcBorders>
          </w:tcPr>
          <w:p w:rsidR="003A7B07" w:rsidRPr="003A7B07" w:rsidRDefault="003A7B07" w:rsidP="003A7B07">
            <w:pPr>
              <w:pStyle w:val="a3"/>
              <w:numPr>
                <w:ilvl w:val="0"/>
                <w:numId w:val="34"/>
              </w:numPr>
              <w:ind w:left="0" w:firstLine="0"/>
              <w:rPr>
                <w:sz w:val="24"/>
              </w:rPr>
            </w:pPr>
          </w:p>
        </w:tc>
        <w:tc>
          <w:tcPr>
            <w:tcW w:w="3856" w:type="pct"/>
            <w:tcBorders>
              <w:bottom w:val="nil"/>
            </w:tcBorders>
            <w:vAlign w:val="center"/>
          </w:tcPr>
          <w:p w:rsidR="003A7B07" w:rsidRPr="003A7B07" w:rsidRDefault="003A7B07" w:rsidP="003A7B07">
            <w:pPr>
              <w:pStyle w:val="a3"/>
              <w:ind w:firstLine="0"/>
              <w:rPr>
                <w:sz w:val="24"/>
              </w:rPr>
            </w:pPr>
            <w:r w:rsidRPr="003A7B07">
              <w:rPr>
                <w:sz w:val="24"/>
              </w:rPr>
              <w:t>подбор и обзор информационных источников, полнота освещения вопросов</w:t>
            </w:r>
          </w:p>
        </w:tc>
        <w:tc>
          <w:tcPr>
            <w:tcW w:w="426" w:type="pct"/>
            <w:tcBorders>
              <w:bottom w:val="nil"/>
            </w:tcBorders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0</w:t>
            </w:r>
          </w:p>
        </w:tc>
        <w:tc>
          <w:tcPr>
            <w:tcW w:w="427" w:type="pct"/>
            <w:tcBorders>
              <w:bottom w:val="nil"/>
            </w:tcBorders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25</w:t>
            </w:r>
          </w:p>
        </w:tc>
      </w:tr>
      <w:tr w:rsidR="003A7B07" w:rsidRPr="003A7B07" w:rsidTr="00C35595">
        <w:tc>
          <w:tcPr>
            <w:tcW w:w="291" w:type="pct"/>
            <w:tcBorders>
              <w:top w:val="nil"/>
              <w:bottom w:val="nil"/>
            </w:tcBorders>
          </w:tcPr>
          <w:p w:rsidR="003A7B07" w:rsidRPr="003A7B07" w:rsidRDefault="003A7B07" w:rsidP="003A7B07">
            <w:pPr>
              <w:pStyle w:val="a3"/>
              <w:numPr>
                <w:ilvl w:val="0"/>
                <w:numId w:val="34"/>
              </w:numPr>
              <w:ind w:left="0" w:firstLine="0"/>
              <w:rPr>
                <w:sz w:val="24"/>
              </w:rPr>
            </w:pPr>
          </w:p>
        </w:tc>
        <w:tc>
          <w:tcPr>
            <w:tcW w:w="3856" w:type="pct"/>
            <w:tcBorders>
              <w:top w:val="nil"/>
              <w:bottom w:val="nil"/>
            </w:tcBorders>
            <w:vAlign w:val="center"/>
          </w:tcPr>
          <w:p w:rsidR="003A7B07" w:rsidRPr="003A7B07" w:rsidRDefault="003A7B07" w:rsidP="003A7B07">
            <w:pPr>
              <w:pStyle w:val="a3"/>
              <w:ind w:firstLine="0"/>
              <w:rPr>
                <w:sz w:val="24"/>
              </w:rPr>
            </w:pPr>
            <w:r w:rsidRPr="003A7B07">
              <w:rPr>
                <w:sz w:val="24"/>
              </w:rPr>
              <w:t>выполнение необходимых и правильных расчетов, дополненных графическим материалом, анализом и обоснованными выводами</w:t>
            </w:r>
          </w:p>
        </w:tc>
        <w:tc>
          <w:tcPr>
            <w:tcW w:w="426" w:type="pct"/>
            <w:tcBorders>
              <w:top w:val="nil"/>
              <w:bottom w:val="nil"/>
            </w:tcBorders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0</w:t>
            </w:r>
          </w:p>
        </w:tc>
        <w:tc>
          <w:tcPr>
            <w:tcW w:w="427" w:type="pct"/>
            <w:tcBorders>
              <w:top w:val="nil"/>
              <w:bottom w:val="nil"/>
            </w:tcBorders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25</w:t>
            </w:r>
          </w:p>
        </w:tc>
      </w:tr>
      <w:tr w:rsidR="003A7B07" w:rsidRPr="003A7B07" w:rsidTr="00C35595">
        <w:tc>
          <w:tcPr>
            <w:tcW w:w="291" w:type="pct"/>
            <w:tcBorders>
              <w:top w:val="nil"/>
            </w:tcBorders>
          </w:tcPr>
          <w:p w:rsidR="003A7B07" w:rsidRPr="003A7B07" w:rsidRDefault="003A7B07" w:rsidP="003A7B07">
            <w:pPr>
              <w:pStyle w:val="a3"/>
              <w:numPr>
                <w:ilvl w:val="0"/>
                <w:numId w:val="34"/>
              </w:numPr>
              <w:ind w:left="0" w:firstLine="0"/>
              <w:rPr>
                <w:sz w:val="24"/>
              </w:rPr>
            </w:pPr>
          </w:p>
        </w:tc>
        <w:tc>
          <w:tcPr>
            <w:tcW w:w="3856" w:type="pct"/>
            <w:tcBorders>
              <w:top w:val="nil"/>
            </w:tcBorders>
            <w:vAlign w:val="center"/>
          </w:tcPr>
          <w:p w:rsidR="003A7B07" w:rsidRPr="003A7B07" w:rsidRDefault="003A7B07" w:rsidP="003A7B07">
            <w:pPr>
              <w:pStyle w:val="a3"/>
              <w:ind w:firstLine="0"/>
              <w:rPr>
                <w:sz w:val="24"/>
              </w:rPr>
            </w:pPr>
            <w:r w:rsidRPr="003A7B07">
              <w:rPr>
                <w:sz w:val="24"/>
              </w:rPr>
              <w:t>компонент своевременности (не позже чем за 10 рабочих дней до зачетной недели)</w:t>
            </w:r>
          </w:p>
        </w:tc>
        <w:tc>
          <w:tcPr>
            <w:tcW w:w="426" w:type="pct"/>
            <w:tcBorders>
              <w:top w:val="nil"/>
            </w:tcBorders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0</w:t>
            </w:r>
          </w:p>
        </w:tc>
        <w:tc>
          <w:tcPr>
            <w:tcW w:w="427" w:type="pct"/>
            <w:tcBorders>
              <w:top w:val="nil"/>
            </w:tcBorders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10</w:t>
            </w:r>
          </w:p>
        </w:tc>
      </w:tr>
      <w:tr w:rsidR="003A7B07" w:rsidRPr="003A7B07" w:rsidTr="00C35595">
        <w:tc>
          <w:tcPr>
            <w:tcW w:w="291" w:type="pct"/>
          </w:tcPr>
          <w:p w:rsidR="003A7B07" w:rsidRPr="003A7B07" w:rsidRDefault="003A7B07" w:rsidP="003A7B07">
            <w:pPr>
              <w:pStyle w:val="a3"/>
              <w:numPr>
                <w:ilvl w:val="0"/>
                <w:numId w:val="32"/>
              </w:numPr>
              <w:ind w:left="0" w:firstLine="0"/>
              <w:rPr>
                <w:b/>
                <w:sz w:val="24"/>
              </w:rPr>
            </w:pPr>
          </w:p>
        </w:tc>
        <w:tc>
          <w:tcPr>
            <w:tcW w:w="3856" w:type="pct"/>
            <w:vAlign w:val="center"/>
          </w:tcPr>
          <w:p w:rsidR="003A7B07" w:rsidRPr="003A7B07" w:rsidRDefault="003A7B07" w:rsidP="003A7B07">
            <w:pPr>
              <w:pStyle w:val="a3"/>
              <w:ind w:firstLine="0"/>
              <w:rPr>
                <w:b/>
                <w:sz w:val="24"/>
              </w:rPr>
            </w:pPr>
            <w:r w:rsidRPr="003A7B07">
              <w:rPr>
                <w:b/>
                <w:sz w:val="24"/>
              </w:rPr>
              <w:t>Защита работы</w:t>
            </w:r>
          </w:p>
        </w:tc>
        <w:tc>
          <w:tcPr>
            <w:tcW w:w="426" w:type="pct"/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3A7B07">
              <w:rPr>
                <w:b/>
                <w:sz w:val="24"/>
              </w:rPr>
              <w:t>0</w:t>
            </w:r>
          </w:p>
        </w:tc>
        <w:tc>
          <w:tcPr>
            <w:tcW w:w="427" w:type="pct"/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3A7B07">
              <w:rPr>
                <w:b/>
                <w:sz w:val="24"/>
              </w:rPr>
              <w:t>30</w:t>
            </w:r>
          </w:p>
        </w:tc>
      </w:tr>
      <w:tr w:rsidR="003A7B07" w:rsidRPr="003A7B07" w:rsidTr="00C35595">
        <w:tc>
          <w:tcPr>
            <w:tcW w:w="291" w:type="pct"/>
          </w:tcPr>
          <w:p w:rsidR="003A7B07" w:rsidRPr="003A7B07" w:rsidRDefault="003A7B07" w:rsidP="003A7B07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3856" w:type="pct"/>
            <w:vAlign w:val="center"/>
          </w:tcPr>
          <w:p w:rsidR="003A7B07" w:rsidRPr="003A7B07" w:rsidRDefault="003A7B07" w:rsidP="003A7B07">
            <w:pPr>
              <w:pStyle w:val="a3"/>
              <w:ind w:firstLine="0"/>
              <w:rPr>
                <w:sz w:val="24"/>
              </w:rPr>
            </w:pPr>
            <w:r w:rsidRPr="003A7B07">
              <w:rPr>
                <w:sz w:val="24"/>
              </w:rPr>
              <w:t>Итого:</w:t>
            </w:r>
          </w:p>
        </w:tc>
        <w:tc>
          <w:tcPr>
            <w:tcW w:w="426" w:type="pct"/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0</w:t>
            </w:r>
          </w:p>
        </w:tc>
        <w:tc>
          <w:tcPr>
            <w:tcW w:w="427" w:type="pct"/>
          </w:tcPr>
          <w:p w:rsidR="003A7B07" w:rsidRPr="003A7B07" w:rsidRDefault="003A7B07" w:rsidP="002F2F66">
            <w:pPr>
              <w:pStyle w:val="a3"/>
              <w:ind w:firstLine="0"/>
              <w:jc w:val="center"/>
              <w:rPr>
                <w:sz w:val="24"/>
              </w:rPr>
            </w:pPr>
            <w:r w:rsidRPr="003A7B07">
              <w:rPr>
                <w:sz w:val="24"/>
              </w:rPr>
              <w:t>100</w:t>
            </w:r>
          </w:p>
        </w:tc>
      </w:tr>
    </w:tbl>
    <w:p w:rsidR="003A7B07" w:rsidRPr="00C35595" w:rsidRDefault="003A7B07" w:rsidP="00C35595"/>
    <w:p w:rsidR="003A7B07" w:rsidRPr="003A7B07" w:rsidRDefault="003A7B07" w:rsidP="003A7B07">
      <w:pPr>
        <w:pStyle w:val="4"/>
      </w:pPr>
      <w:r w:rsidRPr="003A7B07">
        <w:t>Критерии оценки:</w:t>
      </w:r>
    </w:p>
    <w:p w:rsidR="003A7B07" w:rsidRPr="003A7B07" w:rsidRDefault="003A7B07" w:rsidP="003A7B07">
      <w:pPr>
        <w:pStyle w:val="4"/>
      </w:pPr>
      <w:r w:rsidRPr="003A7B07">
        <w:t>1. Оформление работы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8-10 баллов</w:t>
      </w:r>
      <w:r w:rsidRPr="003A7B07">
        <w:t xml:space="preserve"> выставляется студенту, если выполнены все требования к написанию курсовой работы: выдержан объём, соблюдены требования к внешнему оформлению, правильно оформлен список литературы и внутритекстовые ссылки на источники, список литературы соответствует использованным внутри текста источникам полностью;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6-7 баллов</w:t>
      </w:r>
      <w:r w:rsidRPr="003A7B07">
        <w:t xml:space="preserve"> выставляется студенту, если основные требования к курсовой работе выполнены, но при этом допущены недочёты; не выдержан объём работы; имеются упущения в оформлении имеются несоответствия между внутри- и затекстовыми ссылками;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3-5 баллов</w:t>
      </w:r>
      <w:r w:rsidRPr="003A7B07">
        <w:t xml:space="preserve"> выставляется студенту, если имеются существенные отступления от требований к выполнению курсовой работы: не выдержан объем, использованы короткие абзацы (менее трех предложений) и разделы </w:t>
      </w:r>
      <w:r w:rsidRPr="003A7B07">
        <w:lastRenderedPageBreak/>
        <w:t>(менее 5 страниц), не соблюдены требования к форматированию текста (не соблюдено количество строк на странице, отсутствие отступа абзаца, допущены сокращения в тексте, если работа рукописная – выполнена небрежно и неразборчиво);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0-2 балла</w:t>
      </w:r>
      <w:r w:rsidRPr="003A7B07">
        <w:t xml:space="preserve"> выставляется студенту, если допущены принципиальные ошибки оформления работы: не соблюдена структура, список литературы не соответствует внутритекстовым ссылкам, содержится большое количество сокращений, если работа рукописная – написана настолько неразборчиво, что это затрудняет ее прочтение.</w:t>
      </w:r>
    </w:p>
    <w:p w:rsidR="003A7B07" w:rsidRPr="003A7B07" w:rsidRDefault="003A7B07" w:rsidP="00C35595">
      <w:pPr>
        <w:pStyle w:val="4"/>
      </w:pPr>
      <w:r w:rsidRPr="003A7B07">
        <w:t>2. Содержание работы (до 60 баллов):</w:t>
      </w:r>
    </w:p>
    <w:p w:rsidR="003A7B07" w:rsidRPr="003A7B07" w:rsidRDefault="00C35595" w:rsidP="002F2F66">
      <w:pPr>
        <w:pStyle w:val="5"/>
      </w:pPr>
      <w:r>
        <w:t>2.1. Подбор и обзор литературы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20-25 баллов</w:t>
      </w:r>
      <w:r w:rsidRPr="003A7B07">
        <w:t xml:space="preserve"> выставляется студенту, если выполнены все требования к написанию раздела: правильно подобрана литература и сделан ее грамотный обзор, информация использована корректно, тема раскрыта полностью, выдержан объём, соблюдены требования к внешнему оформлению, при обзоре использовано 7 и более источников литературы, включающих журнальные статьи и не содержащие учебников, дата их выпуска – не старше 5 лет;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15-20 баллов</w:t>
      </w:r>
      <w:r w:rsidRPr="003A7B07">
        <w:t xml:space="preserve"> выставляется студенту, если основные требования к разделу выполнены, но при этом допущены недочёты. Имеются неточности в изложении материала; отсутствует логическая последовательность в суждениях; не выдержан объём работы; имеются упущения в оформлении. При составлении обзора использовано 5-7 источников, в основном за последние 5-7 лет, учебников среди них нет;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5-15 баллов</w:t>
      </w:r>
      <w:r w:rsidRPr="003A7B07">
        <w:t xml:space="preserve"> выставляется студенту, если имеются существенные отступления от требований к разделу: тема освещена лишь частично; допущены фактические ошибки в содержании работы, обзор составлен на основе 4-5 источников, среди них использованы учебники и источники старше 10 лет;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0-5 баллов</w:t>
      </w:r>
      <w:r w:rsidRPr="003A7B07">
        <w:t xml:space="preserve"> выставляется студенту, если тема курсовой работы не раскрыта, использовано недостаточное количество источников (менее 4), в основном учебники, год выпуска более 10 лет назад, текст представляет собой плагиат – использовано небольшое количество источников, содержание которых использовано без какой-либо авторской переработки.</w:t>
      </w:r>
    </w:p>
    <w:p w:rsidR="003A7B07" w:rsidRPr="003A7B07" w:rsidRDefault="003A7B07" w:rsidP="003A7B07">
      <w:pPr>
        <w:pStyle w:val="a3"/>
        <w:rPr>
          <w:b/>
          <w:bCs/>
        </w:rPr>
      </w:pPr>
      <w:r w:rsidRPr="003A7B07">
        <w:rPr>
          <w:b/>
          <w:bCs/>
        </w:rPr>
        <w:t>2.2. Выполнение необходимых расчетов по проекту.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20-25 баллов</w:t>
      </w:r>
      <w:r w:rsidRPr="003A7B07">
        <w:t xml:space="preserve"> выставляется студенту, если все расчеты выполнены верно и в полном объеме, к рационам сделаны правильные анализы, по результатам расчетов сделаны обоснованные выводы;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15-20 баллов</w:t>
      </w:r>
      <w:r w:rsidRPr="003A7B07">
        <w:t xml:space="preserve"> выставляется студенту, если имеются неточности в расчетах; отсутствует логическая последовательность в суждениях, нарушена структура рационов, сделан неполный их анализ, выводы повторяют результаты и не содержат их анализа;</w:t>
      </w:r>
    </w:p>
    <w:p w:rsidR="003A7B07" w:rsidRPr="003A7B07" w:rsidRDefault="003A7B07" w:rsidP="003A7B07">
      <w:pPr>
        <w:pStyle w:val="a3"/>
      </w:pPr>
      <w:r w:rsidRPr="003A7B07">
        <w:lastRenderedPageBreak/>
        <w:t xml:space="preserve">– </w:t>
      </w:r>
      <w:r w:rsidRPr="003A7B07">
        <w:rPr>
          <w:b/>
        </w:rPr>
        <w:t>5-15 баллов</w:t>
      </w:r>
      <w:r w:rsidRPr="003A7B07">
        <w:t xml:space="preserve"> выставляется студенту, если допущены фактические ошибки в расчетах, составлении рациона, существенно нарушена структура рационов, нет их анализа, отсутствуют выводы по результатам выполнения заданий;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0-5 балла</w:t>
      </w:r>
      <w:r w:rsidRPr="003A7B07">
        <w:t xml:space="preserve"> выставляется студенту, если в расчетах допущены принципиальные ошибки, расчеты выполнены не полностью, структура рационов не соответствует рекомендациям для данной группы лошадей.</w:t>
      </w:r>
    </w:p>
    <w:p w:rsidR="003A7B07" w:rsidRPr="003A7B07" w:rsidRDefault="003A7B07" w:rsidP="002F2F66">
      <w:pPr>
        <w:pStyle w:val="5"/>
      </w:pPr>
      <w:r w:rsidRPr="003A7B07">
        <w:t>2.3. Своевременность сдачи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10 баллов</w:t>
      </w:r>
      <w:r w:rsidRPr="003A7B07">
        <w:t xml:space="preserve"> – студент сдал работу не позже, чем за 10 дней до зачетной недели.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1 штрафной балл</w:t>
      </w:r>
      <w:r w:rsidRPr="003A7B07">
        <w:t xml:space="preserve"> начисляется за каждый день задержки при сдаче работы.</w:t>
      </w:r>
    </w:p>
    <w:p w:rsidR="003A7B07" w:rsidRPr="003A7B07" w:rsidRDefault="003A7B07" w:rsidP="003A7B07">
      <w:pPr>
        <w:pStyle w:val="a3"/>
      </w:pPr>
      <w:r w:rsidRPr="003A7B07">
        <w:t xml:space="preserve">– </w:t>
      </w:r>
      <w:r w:rsidRPr="003A7B07">
        <w:rPr>
          <w:b/>
        </w:rPr>
        <w:t>0 баллов</w:t>
      </w:r>
      <w:r w:rsidRPr="003A7B07">
        <w:t xml:space="preserve"> – студент сдал работу в день начала зачетной недели или позже.</w:t>
      </w:r>
    </w:p>
    <w:p w:rsidR="003A7B07" w:rsidRPr="003A7B07" w:rsidRDefault="003A7B07" w:rsidP="00C35595">
      <w:pPr>
        <w:pStyle w:val="4"/>
      </w:pPr>
      <w:r w:rsidRPr="003A7B07">
        <w:t>3. Защита работы</w:t>
      </w:r>
    </w:p>
    <w:p w:rsidR="003A7B07" w:rsidRPr="003A7B07" w:rsidRDefault="003A7B07" w:rsidP="00AB0824">
      <w:pPr>
        <w:pStyle w:val="a3"/>
        <w:spacing w:line="228" w:lineRule="auto"/>
      </w:pPr>
      <w:r w:rsidRPr="003A7B07">
        <w:t xml:space="preserve">– </w:t>
      </w:r>
      <w:r w:rsidRPr="003A7B07">
        <w:rPr>
          <w:b/>
        </w:rPr>
        <w:t>25-30 баллов</w:t>
      </w:r>
      <w:r w:rsidRPr="003A7B07">
        <w:t xml:space="preserve"> выставляется студенту, если выполнены все требования к написанию и защите курсовой работы, во время защиты студент проявил глубокое знание предмета, уверенно, четко и правильно ответил на дополнительные вопросы по теме;</w:t>
      </w:r>
    </w:p>
    <w:p w:rsidR="003A7B07" w:rsidRPr="003A7B07" w:rsidRDefault="003A7B07" w:rsidP="00AB0824">
      <w:pPr>
        <w:pStyle w:val="a3"/>
        <w:spacing w:line="228" w:lineRule="auto"/>
      </w:pPr>
      <w:r w:rsidRPr="003A7B07">
        <w:t xml:space="preserve">– </w:t>
      </w:r>
      <w:r w:rsidRPr="003A7B07">
        <w:rPr>
          <w:b/>
        </w:rPr>
        <w:t>15-25 баллов</w:t>
      </w:r>
      <w:r w:rsidRPr="003A7B07">
        <w:t xml:space="preserve"> выставляется студенту, если основные требования к курсовой работе и ее защите выполнены, но при этом допущены недочёты. Имеются неточности в изложении материала; отсутствует логическая последовательность в суждениях; на дополнительные вопросы при защите даны неполные ответы, студент отвечал недостаточно уверенно, допускал долгие паузы в ответах;</w:t>
      </w:r>
    </w:p>
    <w:p w:rsidR="003A7B07" w:rsidRPr="003A7B07" w:rsidRDefault="003A7B07" w:rsidP="00AB0824">
      <w:pPr>
        <w:pStyle w:val="a3"/>
        <w:spacing w:line="228" w:lineRule="auto"/>
      </w:pPr>
      <w:r w:rsidRPr="003A7B07">
        <w:t xml:space="preserve">– </w:t>
      </w:r>
      <w:r w:rsidRPr="003A7B07">
        <w:rPr>
          <w:b/>
        </w:rPr>
        <w:t>5-15 баллов</w:t>
      </w:r>
      <w:r w:rsidRPr="003A7B07">
        <w:t xml:space="preserve"> выставляется студенту, если имеются существенные отступления от требований к выполнению курсовой работы: допущены фактические ошибки при ответе на дополнительные вопросы; ответы неуверенные, с долгими паузами, студент затрудняется при формулировании выводов, в понимании логической связи между полученными результатами;</w:t>
      </w:r>
    </w:p>
    <w:p w:rsidR="003A7B07" w:rsidRPr="003A7B07" w:rsidRDefault="003A7B07" w:rsidP="00AB0824">
      <w:pPr>
        <w:pStyle w:val="a3"/>
        <w:spacing w:line="228" w:lineRule="auto"/>
      </w:pPr>
      <w:r w:rsidRPr="003A7B07">
        <w:t xml:space="preserve">– </w:t>
      </w:r>
      <w:r w:rsidRPr="003A7B07">
        <w:rPr>
          <w:b/>
        </w:rPr>
        <w:t>1-5 баллов</w:t>
      </w:r>
      <w:r w:rsidRPr="003A7B07">
        <w:t xml:space="preserve"> выставляется студенту, если тема курсовой работы раскрыта при защите слабо, студент затрудняется в ответах на простые вопросы, не умеет связать отдельные факты.</w:t>
      </w:r>
    </w:p>
    <w:p w:rsidR="003A7B07" w:rsidRPr="003A7B07" w:rsidRDefault="003A7B07" w:rsidP="00AB0824">
      <w:pPr>
        <w:pStyle w:val="a3"/>
        <w:spacing w:line="228" w:lineRule="auto"/>
      </w:pPr>
      <w:r w:rsidRPr="003A7B07">
        <w:t xml:space="preserve">– </w:t>
      </w:r>
      <w:r w:rsidRPr="003A7B07">
        <w:rPr>
          <w:b/>
        </w:rPr>
        <w:t>0 баллов</w:t>
      </w:r>
      <w:r w:rsidRPr="003A7B07">
        <w:t xml:space="preserve"> выставляется студенту, если он не явился на защиту работы или отказался ее защищать.</w:t>
      </w:r>
    </w:p>
    <w:p w:rsidR="003A7B07" w:rsidRPr="003A7B07" w:rsidRDefault="003A7B07" w:rsidP="00AB0824">
      <w:pPr>
        <w:pStyle w:val="a3"/>
        <w:spacing w:line="228" w:lineRule="auto"/>
      </w:pPr>
      <w:r w:rsidRPr="003A7B07">
        <w:t>Оценка «</w:t>
      </w:r>
      <w:r w:rsidRPr="003A7B07">
        <w:rPr>
          <w:b/>
        </w:rPr>
        <w:t>отлично</w:t>
      </w:r>
      <w:r w:rsidRPr="003A7B07">
        <w:t>» – от 85 до 100 баллов.</w:t>
      </w:r>
    </w:p>
    <w:p w:rsidR="003A7B07" w:rsidRPr="003A7B07" w:rsidRDefault="003A7B07" w:rsidP="00AB0824">
      <w:pPr>
        <w:pStyle w:val="a3"/>
        <w:spacing w:line="228" w:lineRule="auto"/>
      </w:pPr>
      <w:r w:rsidRPr="003A7B07">
        <w:t>Оценки «</w:t>
      </w:r>
      <w:r w:rsidRPr="003A7B07">
        <w:rPr>
          <w:b/>
        </w:rPr>
        <w:t>хорошо</w:t>
      </w:r>
      <w:r w:rsidRPr="003A7B07">
        <w:t>» – от 70 до 84 баллов.</w:t>
      </w:r>
    </w:p>
    <w:p w:rsidR="003A7B07" w:rsidRPr="003A7B07" w:rsidRDefault="003A7B07" w:rsidP="00AB0824">
      <w:pPr>
        <w:pStyle w:val="a3"/>
        <w:spacing w:line="228" w:lineRule="auto"/>
      </w:pPr>
      <w:r w:rsidRPr="003A7B07">
        <w:t>Оценка «</w:t>
      </w:r>
      <w:r w:rsidRPr="003A7B07">
        <w:rPr>
          <w:b/>
        </w:rPr>
        <w:t>удовлетворительно</w:t>
      </w:r>
      <w:r w:rsidRPr="003A7B07">
        <w:t>» – от 54 до 69 баллов.</w:t>
      </w:r>
    </w:p>
    <w:p w:rsidR="003A7B07" w:rsidRPr="003A7B07" w:rsidRDefault="003A7B07" w:rsidP="00AB0824">
      <w:pPr>
        <w:pStyle w:val="a3"/>
        <w:spacing w:line="228" w:lineRule="auto"/>
      </w:pPr>
      <w:r w:rsidRPr="003A7B07">
        <w:t>Оценка «</w:t>
      </w:r>
      <w:r w:rsidRPr="003A7B07">
        <w:rPr>
          <w:b/>
        </w:rPr>
        <w:t>неудовлетворительно</w:t>
      </w:r>
      <w:r w:rsidRPr="003A7B07">
        <w:t>» – до 54 баллов</w:t>
      </w:r>
    </w:p>
    <w:p w:rsidR="006E7CE7" w:rsidRDefault="003A7B07" w:rsidP="00AB0824">
      <w:pPr>
        <w:pStyle w:val="a3"/>
        <w:spacing w:line="228" w:lineRule="auto"/>
      </w:pPr>
      <w:r w:rsidRPr="003A7B07">
        <w:rPr>
          <w:noProof/>
        </w:rPr>
        <w:t>Студентам, получившим неудовлетворительную оценку по курсовой работе (проекту), предоставляется право выбора новой темы курсовой работы (проекта) или, по решению преподавателя, доработки прежней темы, и определяется новый срок для ее выполнения.</w:t>
      </w:r>
    </w:p>
    <w:p w:rsidR="0004683E" w:rsidRDefault="0004683E" w:rsidP="0004683E">
      <w:pPr>
        <w:pStyle w:val="1"/>
      </w:pPr>
      <w:bookmarkStart w:id="14" w:name="_Toc37406667"/>
      <w:r>
        <w:lastRenderedPageBreak/>
        <w:t>Приложение</w:t>
      </w:r>
      <w:bookmarkEnd w:id="14"/>
    </w:p>
    <w:p w:rsidR="0004683E" w:rsidRDefault="0004683E" w:rsidP="0004683E">
      <w:pPr>
        <w:pStyle w:val="4"/>
      </w:pPr>
      <w:bookmarkStart w:id="15" w:name="_Образец_оформления_титульного"/>
      <w:bookmarkEnd w:id="15"/>
      <w:r>
        <w:t>Образец оформления титульного листа</w:t>
      </w:r>
    </w:p>
    <w:p w:rsidR="0004683E" w:rsidRPr="0004683E" w:rsidRDefault="000265FB" w:rsidP="0004683E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0085" cy="7879715"/>
                <wp:effectExtent l="6350" t="10795" r="5715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787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B07" w:rsidRDefault="003A7B07" w:rsidP="0004683E">
                            <w:pPr>
                              <w:jc w:val="center"/>
                            </w:pPr>
                            <w:r>
                              <w:t xml:space="preserve">Федеральное государственное </w:t>
                            </w:r>
                            <w:r w:rsidR="00C35595">
                              <w:t xml:space="preserve">бюждетное </w:t>
                            </w:r>
                            <w:r>
                              <w:t>образовательное учреждение высшего образования</w:t>
                            </w:r>
                          </w:p>
                          <w:p w:rsidR="003A7B07" w:rsidRDefault="003A7B07" w:rsidP="0004683E">
                            <w:pPr>
                              <w:jc w:val="center"/>
                            </w:pPr>
                            <w:r>
                              <w:t>«Ставропольский государственный аграрный университет»</w:t>
                            </w:r>
                          </w:p>
                          <w:p w:rsidR="003A7B07" w:rsidRDefault="003A7B07" w:rsidP="0004683E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jc w:val="right"/>
                            </w:pPr>
                          </w:p>
                          <w:p w:rsidR="003A7B07" w:rsidRDefault="003A7B07" w:rsidP="00C36A83">
                            <w:pPr>
                              <w:jc w:val="right"/>
                            </w:pPr>
                          </w:p>
                          <w:p w:rsidR="003A7B07" w:rsidRDefault="003A7B07" w:rsidP="00C35595">
                            <w:pPr>
                              <w:jc w:val="center"/>
                            </w:pPr>
                            <w:r>
                              <w:t xml:space="preserve">Кафедра </w:t>
                            </w:r>
                            <w:r w:rsidR="006F40A5">
                              <w:t>кормления животных и общей биологии</w:t>
                            </w:r>
                          </w:p>
                          <w:p w:rsidR="003A7B07" w:rsidRDefault="003A7B07" w:rsidP="00C36A83">
                            <w:pPr>
                              <w:jc w:val="right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3A7B07" w:rsidRPr="00C36A83" w:rsidRDefault="003A7B07" w:rsidP="00C36A8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36A83">
                              <w:rPr>
                                <w:sz w:val="44"/>
                                <w:szCs w:val="44"/>
                              </w:rPr>
                              <w:t>КУРСОВАЯ РАБОТА</w:t>
                            </w: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Pr="00C36A83" w:rsidRDefault="003A7B07" w:rsidP="00C36A8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36A83">
                              <w:rPr>
                                <w:sz w:val="32"/>
                                <w:szCs w:val="32"/>
                              </w:rPr>
                              <w:t>На тему: «Ахалтекинская порода лошадей»</w:t>
                            </w: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ind w:left="5977" w:hanging="1724"/>
                            </w:pPr>
                            <w:r>
                              <w:t>Выполнил(а): студент 3 курса 1 группы факультета технологического менджмента очного (заочного) обучения Иванова И.И.</w:t>
                            </w:r>
                          </w:p>
                          <w:p w:rsidR="003A7B07" w:rsidRDefault="003A7B07" w:rsidP="00C36A83">
                            <w:pPr>
                              <w:ind w:left="5977" w:hanging="1724"/>
                            </w:pPr>
                          </w:p>
                          <w:p w:rsidR="003A7B07" w:rsidRDefault="003A7B07" w:rsidP="00C36A83">
                            <w:pPr>
                              <w:ind w:left="5977" w:hanging="1724"/>
                            </w:pPr>
                            <w:r>
                              <w:t>Проверила: доцент Пономарева М.Е.</w:t>
                            </w:r>
                          </w:p>
                          <w:p w:rsidR="003A7B07" w:rsidRDefault="003A7B07" w:rsidP="00C36A83">
                            <w:pPr>
                              <w:ind w:left="5977" w:hanging="1724"/>
                            </w:pPr>
                          </w:p>
                          <w:p w:rsidR="003A7B07" w:rsidRDefault="003A7B07" w:rsidP="00C36A83">
                            <w:pPr>
                              <w:ind w:left="5977" w:hanging="1724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Default="003A7B07" w:rsidP="00C36A83">
                            <w:pPr>
                              <w:jc w:val="center"/>
                            </w:pPr>
                          </w:p>
                          <w:p w:rsidR="003A7B07" w:rsidRPr="00C36A83" w:rsidRDefault="003A7B07" w:rsidP="00C36A83">
                            <w:pPr>
                              <w:jc w:val="center"/>
                            </w:pPr>
                            <w:r>
                              <w:t>Ставрополь, 20___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453.55pt;height:620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">
                <v:textbox>
                  <w:txbxContent>
                    <w:p w:rsidR="003A7B07" w:rsidRDefault="003A7B07" w:rsidP="0004683E">
                      <w:pPr>
                        <w:jc w:val="center"/>
                      </w:pPr>
                      <w:r>
                        <w:t xml:space="preserve">Федеральное государственное </w:t>
                      </w:r>
                      <w:r w:rsidR="00C35595">
                        <w:t xml:space="preserve">бюждетное </w:t>
                      </w:r>
                      <w:r>
                        <w:t>образовательное учреждение высшего образования</w:t>
                      </w:r>
                    </w:p>
                    <w:p w:rsidR="003A7B07" w:rsidRDefault="003A7B07" w:rsidP="0004683E">
                      <w:pPr>
                        <w:jc w:val="center"/>
                      </w:pPr>
                      <w:r>
                        <w:t>«Ставропольский государственный аграрный университет»</w:t>
                      </w:r>
                    </w:p>
                    <w:p w:rsidR="003A7B07" w:rsidRDefault="003A7B07" w:rsidP="0004683E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jc w:val="right"/>
                      </w:pPr>
                    </w:p>
                    <w:p w:rsidR="003A7B07" w:rsidRDefault="003A7B07" w:rsidP="00C36A83">
                      <w:pPr>
                        <w:jc w:val="right"/>
                      </w:pPr>
                    </w:p>
                    <w:p w:rsidR="003A7B07" w:rsidRDefault="003A7B07" w:rsidP="00C35595">
                      <w:pPr>
                        <w:jc w:val="center"/>
                      </w:pPr>
                      <w:r>
                        <w:t xml:space="preserve">Кафедра </w:t>
                      </w:r>
                      <w:r w:rsidR="006F40A5">
                        <w:t>кормления животных и общей биологии</w:t>
                      </w:r>
                    </w:p>
                    <w:p w:rsidR="003A7B07" w:rsidRDefault="003A7B07" w:rsidP="00C36A83">
                      <w:pPr>
                        <w:jc w:val="right"/>
                      </w:pPr>
                    </w:p>
                    <w:p w:rsidR="003A7B07" w:rsidRDefault="003A7B07" w:rsidP="00C36A8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3A7B07" w:rsidRDefault="003A7B07" w:rsidP="00C36A8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3A7B07" w:rsidRDefault="003A7B07" w:rsidP="00C36A8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3A7B07" w:rsidRPr="00C36A83" w:rsidRDefault="003A7B07" w:rsidP="00C36A8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36A83">
                        <w:rPr>
                          <w:sz w:val="44"/>
                          <w:szCs w:val="44"/>
                        </w:rPr>
                        <w:t>КУРСОВАЯ РАБОТА</w:t>
                      </w: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Pr="00C36A83" w:rsidRDefault="003A7B07" w:rsidP="00C36A8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36A83">
                        <w:rPr>
                          <w:sz w:val="32"/>
                          <w:szCs w:val="32"/>
                        </w:rPr>
                        <w:t>На тему: «Ахалтекинская порода лошадей»</w:t>
                      </w: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ind w:left="5977" w:hanging="1724"/>
                      </w:pPr>
                      <w:r>
                        <w:t>Выполнил(а): студент 3 курса 1 группы факультета технологического менджмента очного (заочного) обучения Иванова И.И.</w:t>
                      </w:r>
                    </w:p>
                    <w:p w:rsidR="003A7B07" w:rsidRDefault="003A7B07" w:rsidP="00C36A83">
                      <w:pPr>
                        <w:ind w:left="5977" w:hanging="1724"/>
                      </w:pPr>
                    </w:p>
                    <w:p w:rsidR="003A7B07" w:rsidRDefault="003A7B07" w:rsidP="00C36A83">
                      <w:pPr>
                        <w:ind w:left="5977" w:hanging="1724"/>
                      </w:pPr>
                      <w:r>
                        <w:t>Проверила: доцент Пономарева М.Е.</w:t>
                      </w:r>
                    </w:p>
                    <w:p w:rsidR="003A7B07" w:rsidRDefault="003A7B07" w:rsidP="00C36A83">
                      <w:pPr>
                        <w:ind w:left="5977" w:hanging="1724"/>
                      </w:pPr>
                    </w:p>
                    <w:p w:rsidR="003A7B07" w:rsidRDefault="003A7B07" w:rsidP="00C36A83">
                      <w:pPr>
                        <w:ind w:left="5977" w:hanging="1724"/>
                      </w:pP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Default="003A7B07" w:rsidP="00C36A83">
                      <w:pPr>
                        <w:jc w:val="center"/>
                      </w:pPr>
                    </w:p>
                    <w:p w:rsidR="003A7B07" w:rsidRPr="00C36A83" w:rsidRDefault="003A7B07" w:rsidP="00C36A83">
                      <w:pPr>
                        <w:jc w:val="center"/>
                      </w:pPr>
                      <w:r>
                        <w:t>Ставрополь, 20___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683E" w:rsidRPr="0004683E" w:rsidSect="00D029A4">
      <w:footerReference w:type="default" r:id="rId9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20" w:rsidRDefault="00FC5720" w:rsidP="00D029A4">
      <w:r>
        <w:separator/>
      </w:r>
    </w:p>
  </w:endnote>
  <w:endnote w:type="continuationSeparator" w:id="0">
    <w:p w:rsidR="00FC5720" w:rsidRDefault="00FC5720" w:rsidP="00D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07" w:rsidRDefault="003A7B0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0C9">
      <w:t>3</w:t>
    </w:r>
    <w:r>
      <w:fldChar w:fldCharType="end"/>
    </w:r>
  </w:p>
  <w:p w:rsidR="003A7B07" w:rsidRDefault="003A7B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20" w:rsidRDefault="00FC5720" w:rsidP="00D029A4">
      <w:r>
        <w:separator/>
      </w:r>
    </w:p>
  </w:footnote>
  <w:footnote w:type="continuationSeparator" w:id="0">
    <w:p w:rsidR="00FC5720" w:rsidRDefault="00FC5720" w:rsidP="00D0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75D08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5B1A49"/>
    <w:multiLevelType w:val="hybridMultilevel"/>
    <w:tmpl w:val="100031E8"/>
    <w:lvl w:ilvl="0" w:tplc="97EE1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F01D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C70F53"/>
    <w:multiLevelType w:val="hybridMultilevel"/>
    <w:tmpl w:val="7DDC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00745"/>
    <w:multiLevelType w:val="hybridMultilevel"/>
    <w:tmpl w:val="C3FC3C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9C25AC"/>
    <w:multiLevelType w:val="hybridMultilevel"/>
    <w:tmpl w:val="F508B92A"/>
    <w:lvl w:ilvl="0" w:tplc="1450AE0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33869C2">
      <w:start w:val="7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460E22"/>
    <w:multiLevelType w:val="hybridMultilevel"/>
    <w:tmpl w:val="AAE0C498"/>
    <w:lvl w:ilvl="0" w:tplc="A4A03F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AE0D61"/>
    <w:multiLevelType w:val="hybridMultilevel"/>
    <w:tmpl w:val="CA245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062C51"/>
    <w:multiLevelType w:val="hybridMultilevel"/>
    <w:tmpl w:val="BBD0CFC0"/>
    <w:lvl w:ilvl="0" w:tplc="C8F01D78">
      <w:start w:val="1"/>
      <w:numFmt w:val="bullet"/>
      <w:lvlText w:val="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35677"/>
    <w:multiLevelType w:val="hybridMultilevel"/>
    <w:tmpl w:val="C17E9D0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36B46"/>
    <w:multiLevelType w:val="hybridMultilevel"/>
    <w:tmpl w:val="336065B6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5758B"/>
    <w:multiLevelType w:val="hybridMultilevel"/>
    <w:tmpl w:val="31B2CE7A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6153DC"/>
    <w:multiLevelType w:val="hybridMultilevel"/>
    <w:tmpl w:val="C748CC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8096F"/>
    <w:multiLevelType w:val="hybridMultilevel"/>
    <w:tmpl w:val="374E3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D852C8F"/>
    <w:multiLevelType w:val="hybridMultilevel"/>
    <w:tmpl w:val="2C8445B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4ED20ED4"/>
    <w:multiLevelType w:val="hybridMultilevel"/>
    <w:tmpl w:val="0FEE6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4C1014"/>
    <w:multiLevelType w:val="hybridMultilevel"/>
    <w:tmpl w:val="A064CA7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13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7">
    <w:nsid w:val="59C516B4"/>
    <w:multiLevelType w:val="hybridMultilevel"/>
    <w:tmpl w:val="70968C1E"/>
    <w:lvl w:ilvl="0" w:tplc="F3F0FE88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D2632C5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4770164"/>
    <w:multiLevelType w:val="hybridMultilevel"/>
    <w:tmpl w:val="EE6C62B6"/>
    <w:lvl w:ilvl="0" w:tplc="25C2C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D364D4"/>
    <w:multiLevelType w:val="hybridMultilevel"/>
    <w:tmpl w:val="E8BC27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8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734CAC"/>
    <w:multiLevelType w:val="hybridMultilevel"/>
    <w:tmpl w:val="9A4A7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A54EDB"/>
    <w:multiLevelType w:val="hybridMultilevel"/>
    <w:tmpl w:val="DD80091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7750773F"/>
    <w:multiLevelType w:val="hybridMultilevel"/>
    <w:tmpl w:val="10000E14"/>
    <w:lvl w:ilvl="0" w:tplc="A4A03F48">
      <w:start w:val="1"/>
      <w:numFmt w:val="bullet"/>
      <w:lvlText w:val="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7"/>
  </w:num>
  <w:num w:numId="13">
    <w:abstractNumId w:val="17"/>
  </w:num>
  <w:num w:numId="14">
    <w:abstractNumId w:val="25"/>
  </w:num>
  <w:num w:numId="15">
    <w:abstractNumId w:val="14"/>
  </w:num>
  <w:num w:numId="16">
    <w:abstractNumId w:val="21"/>
  </w:num>
  <w:num w:numId="17">
    <w:abstractNumId w:val="11"/>
  </w:num>
  <w:num w:numId="18">
    <w:abstractNumId w:val="24"/>
  </w:num>
  <w:num w:numId="19">
    <w:abstractNumId w:val="33"/>
  </w:num>
  <w:num w:numId="20">
    <w:abstractNumId w:val="26"/>
  </w:num>
  <w:num w:numId="21">
    <w:abstractNumId w:val="19"/>
  </w:num>
  <w:num w:numId="22">
    <w:abstractNumId w:val="13"/>
  </w:num>
  <w:num w:numId="23">
    <w:abstractNumId w:val="22"/>
  </w:num>
  <w:num w:numId="24">
    <w:abstractNumId w:val="10"/>
  </w:num>
  <w:num w:numId="25">
    <w:abstractNumId w:val="20"/>
  </w:num>
  <w:num w:numId="26">
    <w:abstractNumId w:val="18"/>
  </w:num>
  <w:num w:numId="27">
    <w:abstractNumId w:val="29"/>
  </w:num>
  <w:num w:numId="28">
    <w:abstractNumId w:val="28"/>
  </w:num>
  <w:num w:numId="29">
    <w:abstractNumId w:val="32"/>
  </w:num>
  <w:num w:numId="30">
    <w:abstractNumId w:val="2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5"/>
  </w:num>
  <w:num w:numId="34">
    <w:abstractNumId w:val="3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4"/>
    <w:rsid w:val="00024C17"/>
    <w:rsid w:val="000265FB"/>
    <w:rsid w:val="00033CAA"/>
    <w:rsid w:val="00035336"/>
    <w:rsid w:val="0004683E"/>
    <w:rsid w:val="00073E8C"/>
    <w:rsid w:val="00087BDD"/>
    <w:rsid w:val="000E2600"/>
    <w:rsid w:val="000F3E38"/>
    <w:rsid w:val="0011754F"/>
    <w:rsid w:val="00125FA0"/>
    <w:rsid w:val="001A4F3C"/>
    <w:rsid w:val="001D4919"/>
    <w:rsid w:val="00200F91"/>
    <w:rsid w:val="00243D51"/>
    <w:rsid w:val="0026703A"/>
    <w:rsid w:val="002C5809"/>
    <w:rsid w:val="002F2F66"/>
    <w:rsid w:val="00320449"/>
    <w:rsid w:val="003346A6"/>
    <w:rsid w:val="00356258"/>
    <w:rsid w:val="00372902"/>
    <w:rsid w:val="003A4E1A"/>
    <w:rsid w:val="003A7B07"/>
    <w:rsid w:val="003F4AEA"/>
    <w:rsid w:val="00422A0A"/>
    <w:rsid w:val="00436F01"/>
    <w:rsid w:val="00444FC1"/>
    <w:rsid w:val="00457D8F"/>
    <w:rsid w:val="00473390"/>
    <w:rsid w:val="004A47EE"/>
    <w:rsid w:val="00575705"/>
    <w:rsid w:val="005D36B2"/>
    <w:rsid w:val="005E15FC"/>
    <w:rsid w:val="005E317B"/>
    <w:rsid w:val="00637065"/>
    <w:rsid w:val="00652C71"/>
    <w:rsid w:val="00670BF3"/>
    <w:rsid w:val="0067630C"/>
    <w:rsid w:val="00695B64"/>
    <w:rsid w:val="006A161B"/>
    <w:rsid w:val="006A43C7"/>
    <w:rsid w:val="006E1FA8"/>
    <w:rsid w:val="006E7CE7"/>
    <w:rsid w:val="006F40A5"/>
    <w:rsid w:val="00780B70"/>
    <w:rsid w:val="00794541"/>
    <w:rsid w:val="00802E1B"/>
    <w:rsid w:val="008151A0"/>
    <w:rsid w:val="008210E4"/>
    <w:rsid w:val="008217C7"/>
    <w:rsid w:val="008A0839"/>
    <w:rsid w:val="008C0D45"/>
    <w:rsid w:val="00913351"/>
    <w:rsid w:val="009353A5"/>
    <w:rsid w:val="0096345C"/>
    <w:rsid w:val="009A20AF"/>
    <w:rsid w:val="009A5468"/>
    <w:rsid w:val="009C4251"/>
    <w:rsid w:val="009D2E75"/>
    <w:rsid w:val="009F128F"/>
    <w:rsid w:val="009F14B9"/>
    <w:rsid w:val="00A2635F"/>
    <w:rsid w:val="00AB0824"/>
    <w:rsid w:val="00AB7011"/>
    <w:rsid w:val="00AC60AE"/>
    <w:rsid w:val="00AD0E4D"/>
    <w:rsid w:val="00AD3248"/>
    <w:rsid w:val="00B3667C"/>
    <w:rsid w:val="00B521A8"/>
    <w:rsid w:val="00B5773A"/>
    <w:rsid w:val="00B826F9"/>
    <w:rsid w:val="00BB07E7"/>
    <w:rsid w:val="00BB6B95"/>
    <w:rsid w:val="00BF4324"/>
    <w:rsid w:val="00C02D5D"/>
    <w:rsid w:val="00C23E56"/>
    <w:rsid w:val="00C35595"/>
    <w:rsid w:val="00C36A83"/>
    <w:rsid w:val="00C43423"/>
    <w:rsid w:val="00C57163"/>
    <w:rsid w:val="00C87CC2"/>
    <w:rsid w:val="00CA2130"/>
    <w:rsid w:val="00CD7C04"/>
    <w:rsid w:val="00CF7869"/>
    <w:rsid w:val="00D000C9"/>
    <w:rsid w:val="00D029A4"/>
    <w:rsid w:val="00D34572"/>
    <w:rsid w:val="00D34D4F"/>
    <w:rsid w:val="00D34E71"/>
    <w:rsid w:val="00D736C0"/>
    <w:rsid w:val="00D817F4"/>
    <w:rsid w:val="00DA4FE5"/>
    <w:rsid w:val="00DC7FF4"/>
    <w:rsid w:val="00DD7FCD"/>
    <w:rsid w:val="00E3088A"/>
    <w:rsid w:val="00E71FE8"/>
    <w:rsid w:val="00EB4344"/>
    <w:rsid w:val="00EB5861"/>
    <w:rsid w:val="00EC341B"/>
    <w:rsid w:val="00ED2F55"/>
    <w:rsid w:val="00EE3E8B"/>
    <w:rsid w:val="00EF2D9B"/>
    <w:rsid w:val="00F12375"/>
    <w:rsid w:val="00F12721"/>
    <w:rsid w:val="00F57394"/>
    <w:rsid w:val="00F57BDD"/>
    <w:rsid w:val="00FA4A56"/>
    <w:rsid w:val="00FC5720"/>
    <w:rsid w:val="00FE2A70"/>
    <w:rsid w:val="00FE621A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83BAD-27DF-4C7F-A37E-7B7BD5E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83E"/>
    <w:pPr>
      <w:keepNext/>
      <w:widowControl w:val="0"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F2F66"/>
    <w:pPr>
      <w:spacing w:before="240" w:after="60"/>
      <w:jc w:val="center"/>
      <w:outlineLvl w:val="4"/>
    </w:pPr>
    <w:rPr>
      <w:b/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04683E"/>
    <w:pPr>
      <w:ind w:firstLine="709"/>
      <w:jc w:val="both"/>
    </w:pPr>
    <w:rPr>
      <w:noProof w:val="0"/>
    </w:rPr>
  </w:style>
  <w:style w:type="character" w:customStyle="1" w:styleId="a4">
    <w:name w:val="Основной текст с отступом Знак"/>
    <w:link w:val="a3"/>
    <w:uiPriority w:val="99"/>
    <w:rsid w:val="0004683E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23E56"/>
  </w:style>
  <w:style w:type="paragraph" w:styleId="21">
    <w:name w:val="toc 2"/>
    <w:basedOn w:val="a"/>
    <w:next w:val="a"/>
    <w:autoRedefine/>
    <w:uiPriority w:val="39"/>
    <w:unhideWhenUsed/>
    <w:rsid w:val="00C23E56"/>
    <w:pPr>
      <w:ind w:left="280"/>
    </w:pPr>
  </w:style>
  <w:style w:type="character" w:styleId="ab">
    <w:name w:val="Hyperlink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AD0E4D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AD0E4D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 w:val="30"/>
      <w:szCs w:val="28"/>
    </w:rPr>
  </w:style>
  <w:style w:type="paragraph" w:customStyle="1" w:styleId="ae">
    <w:name w:val="Табл заг"/>
    <w:basedOn w:val="a"/>
    <w:rsid w:val="00AD0E4D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 w:val="30"/>
      <w:szCs w:val="28"/>
    </w:rPr>
  </w:style>
  <w:style w:type="character" w:customStyle="1" w:styleId="30">
    <w:name w:val="Заголовок 3 Знак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link w:val="4"/>
    <w:uiPriority w:val="9"/>
    <w:rsid w:val="0004683E"/>
    <w:rPr>
      <w:rFonts w:ascii="Times New Roman" w:eastAsia="Times New Roman" w:hAnsi="Times New Roman"/>
      <w:b/>
      <w:bCs/>
      <w:noProof/>
      <w:sz w:val="28"/>
      <w:szCs w:val="28"/>
    </w:rPr>
  </w:style>
  <w:style w:type="character" w:customStyle="1" w:styleId="50">
    <w:name w:val="Заголовок 5 Знак"/>
    <w:link w:val="5"/>
    <w:uiPriority w:val="9"/>
    <w:rsid w:val="002F2F66"/>
    <w:rPr>
      <w:rFonts w:ascii="Times New Roman" w:eastAsia="Times New Roman" w:hAnsi="Times New Roman"/>
      <w:b/>
      <w:bCs/>
      <w:iCs/>
      <w:noProof/>
      <w:sz w:val="28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024C17"/>
    <w:pPr>
      <w:tabs>
        <w:tab w:val="right" w:leader="dot" w:pos="9060"/>
      </w:tabs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43D5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3D51"/>
    <w:rPr>
      <w:rFonts w:ascii="Tahoma" w:eastAsia="Times New Roman" w:hAnsi="Tahoma" w:cs="Tahoma"/>
      <w:noProof/>
      <w:sz w:val="16"/>
      <w:szCs w:val="16"/>
    </w:rPr>
  </w:style>
  <w:style w:type="paragraph" w:styleId="af3">
    <w:name w:val="List Paragraph"/>
    <w:basedOn w:val="a"/>
    <w:uiPriority w:val="34"/>
    <w:qFormat/>
    <w:rsid w:val="00356258"/>
    <w:pPr>
      <w:ind w:left="720"/>
      <w:contextualSpacing/>
      <w:jc w:val="both"/>
    </w:pPr>
    <w:rPr>
      <w:noProof w:val="0"/>
      <w:szCs w:val="22"/>
    </w:rPr>
  </w:style>
  <w:style w:type="paragraph" w:styleId="HTML">
    <w:name w:val="HTML Address"/>
    <w:basedOn w:val="a"/>
    <w:link w:val="HTML0"/>
    <w:rsid w:val="00356258"/>
    <w:rPr>
      <w:i/>
      <w:iCs/>
      <w:noProof w:val="0"/>
      <w:sz w:val="24"/>
      <w:lang w:val="x-none" w:eastAsia="x-none"/>
    </w:rPr>
  </w:style>
  <w:style w:type="character" w:customStyle="1" w:styleId="HTML0">
    <w:name w:val="Адрес HTML Знак"/>
    <w:basedOn w:val="a0"/>
    <w:link w:val="HTML"/>
    <w:rsid w:val="00356258"/>
    <w:rPr>
      <w:rFonts w:ascii="Times New Roman" w:eastAsia="Times New Roman" w:hAnsi="Times New Roman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0%BC%D0%B0%D1%82%D0%B8%D1%87%D0%B5%D1%81%D0%BA%D0%BE%D0%B5_%D0%BE%D0%B6%D0%B8%D0%B4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B%D1%83%D1%87%D0%B0%D0%B9%D0%BD%D0%B0%D1%8F_%D0%B2%D0%B5%D0%BB%D0%B8%D1%87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16288</CharactersWithSpaces>
  <SharedDoc>false</SharedDoc>
  <HLinks>
    <vt:vector size="132" baseType="variant">
      <vt:variant>
        <vt:i4>2621488</vt:i4>
      </vt:variant>
      <vt:variant>
        <vt:i4>102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99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96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93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90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6357059</vt:i4>
      </vt:variant>
      <vt:variant>
        <vt:i4>87</vt:i4>
      </vt:variant>
      <vt:variant>
        <vt:i4>0</vt:i4>
      </vt:variant>
      <vt:variant>
        <vt:i4>5</vt:i4>
      </vt:variant>
      <vt:variant>
        <vt:lpwstr>http://www.zin.ru/projects/zooint_r/</vt:lpwstr>
      </vt:variant>
      <vt:variant>
        <vt:lpwstr/>
      </vt:variant>
      <vt:variant>
        <vt:i4>524317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6750326</vt:i4>
      </vt:variant>
      <vt:variant>
        <vt:i4>81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>http://biomolecula.ru/</vt:lpwstr>
      </vt:variant>
      <vt:variant>
        <vt:lpwstr/>
      </vt:variant>
      <vt:variant>
        <vt:i4>6619236</vt:i4>
      </vt:variant>
      <vt:variant>
        <vt:i4>75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_Toc354661866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_Toc354661865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_Toc354661864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_Toc354661863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_Toc354661862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_Toc354661861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_Toc354661860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_Toc354661859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_Toc354661858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_Toc354661857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_Toc354661856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_Toc354661855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5</cp:revision>
  <cp:lastPrinted>2019-06-25T15:28:00Z</cp:lastPrinted>
  <dcterms:created xsi:type="dcterms:W3CDTF">2020-04-10T07:21:00Z</dcterms:created>
  <dcterms:modified xsi:type="dcterms:W3CDTF">2020-06-11T15:11:00Z</dcterms:modified>
</cp:coreProperties>
</file>